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shd w:val="clear" w:color="auto" w:fill="FFFFFF"/>
        <w:tblCellMar>
          <w:left w:w="0" w:type="dxa"/>
          <w:right w:w="0" w:type="dxa"/>
        </w:tblCellMar>
        <w:tblLook w:val="04A0"/>
      </w:tblPr>
      <w:tblGrid>
        <w:gridCol w:w="2554"/>
        <w:gridCol w:w="7084"/>
      </w:tblGrid>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1155CC"/>
                <w:sz w:val="20"/>
                <w:szCs w:val="20"/>
                <w:lang w:eastAsia="it-IT"/>
              </w:rPr>
              <w:drawing>
                <wp:inline distT="0" distB="0" distL="0" distR="0">
                  <wp:extent cx="1706880" cy="1198880"/>
                  <wp:effectExtent l="19050" t="0" r="7620" b="0"/>
                  <wp:docPr id="1" name="Immagine 1" descr="Logo Legambient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egambiente">
                            <a:hlinkClick r:id="rId5" tgtFrame="&quot;_blank&quot;"/>
                          </pic:cNvPr>
                          <pic:cNvPicPr>
                            <a:picLocks noChangeAspect="1" noChangeArrowheads="1"/>
                          </pic:cNvPicPr>
                        </pic:nvPicPr>
                        <pic:blipFill>
                          <a:blip r:embed="rId6"/>
                          <a:srcRect/>
                          <a:stretch>
                            <a:fillRect/>
                          </a:stretch>
                        </pic:blipFill>
                        <pic:spPr bwMode="auto">
                          <a:xfrm>
                            <a:off x="0" y="0"/>
                            <a:ext cx="1706880" cy="119888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0"/>
              <w:rPr>
                <w:rFonts w:ascii="Verdana" w:eastAsia="Times New Roman" w:hAnsi="Verdana" w:cs="Arial"/>
                <w:b/>
                <w:bCs/>
                <w:color w:val="222222"/>
                <w:kern w:val="36"/>
                <w:sz w:val="20"/>
                <w:szCs w:val="20"/>
                <w:lang w:eastAsia="it-IT"/>
              </w:rPr>
            </w:pPr>
            <w:r w:rsidRPr="00FF3108">
              <w:rPr>
                <w:rFonts w:ascii="Verdana" w:eastAsia="Times New Roman" w:hAnsi="Verdana" w:cs="Arial"/>
                <w:b/>
                <w:bCs/>
                <w:color w:val="222222"/>
                <w:kern w:val="36"/>
                <w:sz w:val="20"/>
                <w:szCs w:val="20"/>
                <w:lang w:eastAsia="it-IT"/>
              </w:rPr>
              <w:t>Legambiente Scuola e Formazione News</w:t>
            </w:r>
            <w:r w:rsidRPr="00FF3108">
              <w:rPr>
                <w:rFonts w:ascii="Verdana" w:eastAsia="Times New Roman" w:hAnsi="Verdana" w:cs="Arial"/>
                <w:b/>
                <w:bCs/>
                <w:color w:val="222222"/>
                <w:kern w:val="36"/>
                <w:sz w:val="20"/>
                <w:szCs w:val="20"/>
                <w:lang w:eastAsia="it-IT"/>
              </w:rPr>
              <w:br/>
              <w:t>La newsletter dell'associazione professionale</w:t>
            </w:r>
            <w:r w:rsidRPr="00FF3108">
              <w:rPr>
                <w:rFonts w:ascii="Verdana" w:eastAsia="Times New Roman" w:hAnsi="Verdana" w:cs="Arial"/>
                <w:b/>
                <w:bCs/>
                <w:color w:val="222222"/>
                <w:kern w:val="36"/>
                <w:sz w:val="20"/>
                <w:szCs w:val="20"/>
                <w:lang w:eastAsia="it-IT"/>
              </w:rPr>
              <w:br/>
              <w:t>degli insegnanti, educatori e formatori di Legambiente</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2865120" cy="203200"/>
                  <wp:effectExtent l="19050" t="0" r="0" b="0"/>
                  <wp:docPr id="2" name="Immagine 2" descr="Mati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itone"/>
                          <pic:cNvPicPr>
                            <a:picLocks noChangeAspect="1" noChangeArrowheads="1"/>
                          </pic:cNvPicPr>
                        </pic:nvPicPr>
                        <pic:blipFill>
                          <a:blip r:embed="rId7"/>
                          <a:srcRect/>
                          <a:stretch>
                            <a:fillRect/>
                          </a:stretch>
                        </pic:blipFill>
                        <pic:spPr bwMode="auto">
                          <a:xfrm>
                            <a:off x="0" y="0"/>
                            <a:ext cx="2865120" cy="203200"/>
                          </a:xfrm>
                          <a:prstGeom prst="rect">
                            <a:avLst/>
                          </a:prstGeom>
                          <a:noFill/>
                          <a:ln w="9525">
                            <a:noFill/>
                            <a:miter lim="800000"/>
                            <a:headEnd/>
                            <a:tailEnd/>
                          </a:ln>
                        </pic:spPr>
                      </pic:pic>
                    </a:graphicData>
                  </a:graphic>
                </wp:inline>
              </w:drawing>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N. 91 del 9 aprile 2014</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[Se non visualizzi correttamente questa mail,</w:t>
            </w:r>
            <w:r w:rsidRPr="00FF3108">
              <w:rPr>
                <w:rFonts w:ascii="Verdana" w:eastAsia="Times New Roman" w:hAnsi="Verdana" w:cs="Arial"/>
                <w:color w:val="222222"/>
                <w:sz w:val="20"/>
                <w:szCs w:val="20"/>
                <w:lang w:eastAsia="it-IT"/>
              </w:rPr>
              <w:br/>
              <w:t>puoi leggerne il contenuto nella</w:t>
            </w:r>
            <w:r w:rsidRPr="00FF3108">
              <w:rPr>
                <w:rFonts w:ascii="Verdana" w:eastAsia="Times New Roman" w:hAnsi="Verdana" w:cs="Arial"/>
                <w:color w:val="222222"/>
                <w:sz w:val="20"/>
                <w:szCs w:val="20"/>
                <w:lang w:eastAsia="it-IT"/>
              </w:rPr>
              <w:br/>
            </w:r>
            <w:hyperlink r:id="rId8" w:tgtFrame="_blank" w:history="1">
              <w:r w:rsidRPr="00FF3108">
                <w:rPr>
                  <w:rFonts w:ascii="Verdana" w:eastAsia="Times New Roman" w:hAnsi="Verdana" w:cs="Arial"/>
                  <w:color w:val="1155CC"/>
                  <w:sz w:val="20"/>
                  <w:szCs w:val="20"/>
                  <w:u w:val="single"/>
                  <w:lang w:eastAsia="it-IT"/>
                </w:rPr>
                <w:t>sezione newsletter</w:t>
              </w:r>
            </w:hyperlink>
            <w:r w:rsidRPr="00FF3108">
              <w:rPr>
                <w:rFonts w:ascii="Verdana" w:eastAsia="Times New Roman" w:hAnsi="Verdana" w:cs="Arial"/>
                <w:color w:val="222222"/>
                <w:sz w:val="20"/>
                <w:szCs w:val="20"/>
                <w:lang w:eastAsia="it-IT"/>
              </w:rPr>
              <w:t> del sito Legambiente]</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3" name="Immagine 3"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304800" cy="304800"/>
                  <wp:effectExtent l="0" t="0" r="0" b="0"/>
                  <wp:docPr id="4" name="Immagine 4"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Indice</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5" name="Immagine 5"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1991360" cy="1056640"/>
                  <wp:effectExtent l="19050" t="0" r="8890" b="0"/>
                  <wp:docPr id="6"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srcRect/>
                          <a:stretch>
                            <a:fillRect/>
                          </a:stretch>
                        </pic:blipFill>
                        <pic:spPr bwMode="auto">
                          <a:xfrm>
                            <a:off x="0" y="0"/>
                            <a:ext cx="1991360" cy="105664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b/>
                <w:bCs/>
                <w:color w:val="222222"/>
                <w:sz w:val="20"/>
                <w:szCs w:val="20"/>
                <w:lang w:eastAsia="it-IT"/>
              </w:rPr>
              <w:t>NOTIZIE E COMMENTI SUL MONDO DELLA SCUOLA E DELLA FORMAZIONE</w:t>
            </w:r>
          </w:p>
          <w:p w:rsidR="00FF3108" w:rsidRPr="00FF3108" w:rsidRDefault="00FF3108" w:rsidP="00FF3108">
            <w:pPr>
              <w:numPr>
                <w:ilvl w:val="0"/>
                <w:numId w:val="1"/>
              </w:numPr>
              <w:spacing w:before="100" w:beforeAutospacing="1" w:after="100" w:afterAutospacing="1" w:line="240" w:lineRule="auto"/>
              <w:ind w:left="1200"/>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Un ricordo di Mario Lodi</w:t>
            </w:r>
          </w:p>
          <w:p w:rsidR="00FF3108" w:rsidRPr="00FF3108" w:rsidRDefault="00FF3108" w:rsidP="00FF3108">
            <w:pPr>
              <w:numPr>
                <w:ilvl w:val="0"/>
                <w:numId w:val="1"/>
              </w:numPr>
              <w:spacing w:before="100" w:beforeAutospacing="1" w:after="100" w:afterAutospacing="1" w:line="240" w:lineRule="auto"/>
              <w:ind w:left="1200"/>
              <w:rPr>
                <w:rFonts w:ascii="Verdana" w:eastAsia="Times New Roman" w:hAnsi="Verdana" w:cs="Arial"/>
                <w:color w:val="222222"/>
                <w:sz w:val="20"/>
                <w:szCs w:val="20"/>
                <w:lang w:eastAsia="it-IT"/>
              </w:rPr>
            </w:pPr>
            <w:r w:rsidRPr="00FF3108">
              <w:rPr>
                <w:rFonts w:ascii="Verdana" w:eastAsia="Times New Roman" w:hAnsi="Verdana" w:cs="Arial"/>
                <w:i/>
                <w:iCs/>
                <w:color w:val="222222"/>
                <w:sz w:val="20"/>
                <w:szCs w:val="20"/>
                <w:lang w:eastAsia="it-IT"/>
              </w:rPr>
              <w:t>Capitale Umano</w:t>
            </w:r>
            <w:r w:rsidRPr="00FF3108">
              <w:rPr>
                <w:rFonts w:ascii="Verdana" w:eastAsia="Times New Roman" w:hAnsi="Verdana" w:cs="Arial"/>
                <w:color w:val="222222"/>
                <w:sz w:val="20"/>
                <w:szCs w:val="20"/>
                <w:lang w:eastAsia="it-IT"/>
              </w:rPr>
              <w:t> – Riqualificare i processi educativi per guardare alla società della conoscenza colmando le lacune di un sistema che trascura il proprio “capitale umano”. La proposta di Legambiente nel dossier pubblicato da la Nuova ecologia.</w:t>
            </w:r>
          </w:p>
          <w:p w:rsidR="00FF3108" w:rsidRPr="00FF3108" w:rsidRDefault="00FF3108" w:rsidP="00FF3108">
            <w:pPr>
              <w:numPr>
                <w:ilvl w:val="0"/>
                <w:numId w:val="1"/>
              </w:numPr>
              <w:spacing w:before="100" w:beforeAutospacing="1" w:after="100" w:afterAutospacing="1" w:line="240" w:lineRule="auto"/>
              <w:ind w:left="1200"/>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Riqualificare l’edilizia scolastica: un contributo ad un nuovo progetto di scuola</w:t>
            </w:r>
          </w:p>
          <w:p w:rsidR="00FF3108" w:rsidRPr="00FF3108" w:rsidRDefault="00FF3108" w:rsidP="00FF3108">
            <w:pPr>
              <w:numPr>
                <w:ilvl w:val="0"/>
                <w:numId w:val="1"/>
              </w:numPr>
              <w:spacing w:before="100" w:beforeAutospacing="1" w:after="100" w:afterAutospacing="1" w:line="240" w:lineRule="auto"/>
              <w:ind w:left="1200"/>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Garanzia per i giovani</w:t>
            </w:r>
          </w:p>
          <w:p w:rsidR="00FF3108" w:rsidRPr="00FF3108" w:rsidRDefault="00FF3108" w:rsidP="00FF3108">
            <w:pPr>
              <w:numPr>
                <w:ilvl w:val="0"/>
                <w:numId w:val="1"/>
              </w:numPr>
              <w:spacing w:before="100" w:beforeAutospacing="1" w:after="100" w:afterAutospacing="1" w:line="240" w:lineRule="auto"/>
              <w:ind w:left="1200"/>
              <w:rPr>
                <w:rFonts w:ascii="Verdana" w:eastAsia="Times New Roman" w:hAnsi="Verdana" w:cs="Arial"/>
                <w:color w:val="222222"/>
                <w:sz w:val="20"/>
                <w:szCs w:val="20"/>
                <w:lang w:eastAsia="it-IT"/>
              </w:rPr>
            </w:pPr>
            <w:proofErr w:type="spellStart"/>
            <w:r w:rsidRPr="00FF3108">
              <w:rPr>
                <w:rFonts w:ascii="Verdana" w:eastAsia="Times New Roman" w:hAnsi="Verdana" w:cs="Arial"/>
                <w:color w:val="222222"/>
                <w:sz w:val="20"/>
                <w:szCs w:val="20"/>
                <w:lang w:eastAsia="it-IT"/>
              </w:rPr>
              <w:t>Erasmus</w:t>
            </w:r>
            <w:proofErr w:type="spellEnd"/>
            <w:r w:rsidRPr="00FF3108">
              <w:rPr>
                <w:rFonts w:ascii="Verdana" w:eastAsia="Times New Roman" w:hAnsi="Verdana" w:cs="Arial"/>
                <w:color w:val="222222"/>
                <w:sz w:val="20"/>
                <w:szCs w:val="20"/>
                <w:lang w:eastAsia="it-IT"/>
              </w:rPr>
              <w:t xml:space="preserve"> Plus – Prossime scadenze</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b/>
                <w:bCs/>
                <w:color w:val="222222"/>
                <w:sz w:val="20"/>
                <w:szCs w:val="20"/>
                <w:lang w:eastAsia="it-IT"/>
              </w:rPr>
              <w:t>INIZIATIVE E CAMPAGNE</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30 maggio - Piccoli Comuni, Grande scuola</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Una crociera in compagnia dei cetacei</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26-27-28 settembre – Puliamo il mondo</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b/>
                <w:bCs/>
                <w:color w:val="222222"/>
                <w:sz w:val="20"/>
                <w:szCs w:val="20"/>
                <w:lang w:eastAsia="it-IT"/>
              </w:rPr>
              <w:t>ESTATE RAGAZZI</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L’ambiente si mette in gioco</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b/>
                <w:bCs/>
                <w:color w:val="222222"/>
                <w:sz w:val="20"/>
                <w:szCs w:val="20"/>
                <w:lang w:eastAsia="it-IT"/>
              </w:rPr>
              <w:t>CONCORSI</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Tutte le scadenze</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b/>
                <w:bCs/>
                <w:color w:val="222222"/>
                <w:sz w:val="20"/>
                <w:szCs w:val="20"/>
                <w:lang w:eastAsia="it-IT"/>
              </w:rPr>
              <w:t>PREMIO</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lastRenderedPageBreak/>
              <w:t>Sterminata bellezza</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b/>
                <w:bCs/>
                <w:color w:val="222222"/>
                <w:sz w:val="20"/>
                <w:szCs w:val="20"/>
                <w:lang w:eastAsia="it-IT"/>
              </w:rPr>
              <w:t>SAVE THE DATE</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15 ottobre – Vado a scuola con gli amici: in bus, a piedi e in bici</w:t>
            </w:r>
          </w:p>
          <w:p w:rsidR="00FF3108" w:rsidRPr="00FF3108" w:rsidRDefault="00FF3108" w:rsidP="00FF3108">
            <w:pPr>
              <w:spacing w:before="100" w:beforeAutospacing="1" w:after="100" w:afterAutospacing="1" w:line="240" w:lineRule="auto"/>
              <w:outlineLvl w:val="2"/>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 </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lastRenderedPageBreak/>
              <w:drawing>
                <wp:inline distT="0" distB="0" distL="0" distR="0">
                  <wp:extent cx="7620000" cy="101600"/>
                  <wp:effectExtent l="0" t="0" r="0" b="0"/>
                  <wp:docPr id="7" name="Immagine 7"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304800" cy="304800"/>
                  <wp:effectExtent l="0" t="0" r="0" b="0"/>
                  <wp:docPr id="8" name="Immagine 8"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Notizie e commenti sul mondo della scuola e della formazione</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9" name="Immagine 9"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1422400" cy="1422400"/>
                  <wp:effectExtent l="19050" t="0" r="6350" b="0"/>
                  <wp:docPr id="10" name="Immagine 10" descr="Mario Lo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io Lodi"/>
                          <pic:cNvPicPr>
                            <a:picLocks noChangeAspect="1" noChangeArrowheads="1"/>
                          </pic:cNvPicPr>
                        </pic:nvPicPr>
                        <pic:blipFill>
                          <a:blip r:embed="rId11" cstate="print"/>
                          <a:srcRect/>
                          <a:stretch>
                            <a:fillRect/>
                          </a:stretch>
                        </pic:blipFill>
                        <pic:spPr bwMode="auto">
                          <a:xfrm>
                            <a:off x="0" y="0"/>
                            <a:ext cx="1422400" cy="14224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1. Un ricordo di Mario Lodi</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Alcune settimane fa ci ha lasciati Mario Lodi, maestro e pedagogista, un punto di riferimento per tutto il mondo dell'educazione e della società civile. Ci piace ricordarlo attraverso il messaggio che ci inviò in occasione del convegno "Educare e' difficile" organizzato insieme al Movimento di Cooperazione Educativa a Perugia nel 2003: “Pochi giorni fa, in una scuola elementare, domandai ai bambini quali erano i loro sogni per il futuro. Ha risposto subito Massimo: "diventare miliardario!". Sogno, condiviso dagli altri bambini, che ci fa riflettere.</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hyperlink r:id="rId12" w:tgtFrame="_blank" w:history="1">
              <w:r w:rsidRPr="00FF3108">
                <w:rPr>
                  <w:rFonts w:ascii="Verdana" w:eastAsia="Times New Roman" w:hAnsi="Verdana" w:cs="Arial"/>
                  <w:color w:val="1155CC"/>
                  <w:sz w:val="20"/>
                  <w:szCs w:val="20"/>
                  <w:u w:val="single"/>
                  <w:lang w:eastAsia="it-IT"/>
                </w:rPr>
                <w:t>Scarica</w:t>
              </w:r>
            </w:hyperlink>
            <w:r w:rsidRPr="00FF3108">
              <w:rPr>
                <w:rFonts w:ascii="Verdana" w:eastAsia="Times New Roman" w:hAnsi="Verdana" w:cs="Arial"/>
                <w:color w:val="222222"/>
                <w:sz w:val="20"/>
                <w:szCs w:val="20"/>
                <w:lang w:eastAsia="it-IT"/>
              </w:rPr>
              <w:t> la versione integrale della newsletter</w:t>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1280160" cy="1706880"/>
                  <wp:effectExtent l="19050" t="0" r="0" b="0"/>
                  <wp:docPr id="11" name="Immagine 11" descr="Dossier: Domande dal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ssier: Domande dal futuro"/>
                          <pic:cNvPicPr>
                            <a:picLocks noChangeAspect="1" noChangeArrowheads="1"/>
                          </pic:cNvPicPr>
                        </pic:nvPicPr>
                        <pic:blipFill>
                          <a:blip r:embed="rId13" cstate="print"/>
                          <a:srcRect/>
                          <a:stretch>
                            <a:fillRect/>
                          </a:stretch>
                        </pic:blipFill>
                        <pic:spPr bwMode="auto">
                          <a:xfrm>
                            <a:off x="0" y="0"/>
                            <a:ext cx="1280160" cy="170688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2</w:t>
            </w:r>
            <w:r w:rsidRPr="00FF3108">
              <w:rPr>
                <w:rFonts w:ascii="Verdana" w:eastAsia="Times New Roman" w:hAnsi="Verdana" w:cs="Arial"/>
                <w:b/>
                <w:bCs/>
                <w:i/>
                <w:iCs/>
                <w:color w:val="222222"/>
                <w:sz w:val="20"/>
                <w:szCs w:val="20"/>
                <w:lang w:eastAsia="it-IT"/>
              </w:rPr>
              <w:t>. Domande dal futuro</w:t>
            </w:r>
            <w:r w:rsidRPr="00FF3108">
              <w:rPr>
                <w:rFonts w:ascii="Verdana" w:eastAsia="Times New Roman" w:hAnsi="Verdana" w:cs="Arial"/>
                <w:b/>
                <w:bCs/>
                <w:color w:val="222222"/>
                <w:sz w:val="20"/>
                <w:szCs w:val="20"/>
                <w:lang w:eastAsia="it-IT"/>
              </w:rPr>
              <w:t> – Ripensare il sistema formativo per costruire un paese di qualità. Fra luoghi dell’istruzione formale, esercizio della cittadinanza e nuove professioni. Verso la società della conoscenza.</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I governi che si sono succeduti in questi ultimi anni nel nostro paese hanno assunto e sostenuto provvedimenti parziali, come il maestro unico o la più recente riduzione di un anno della scuola superiore, come risposta per “riqualificare” l’efficacia dei processi educativi e formativi. Si citano sempre più spesso e non sempre a proposito le indagini internazionali solitamente negative sulle capacità di lettura e matematico-scientifiche dei nostri studenti (</w:t>
            </w:r>
            <w:proofErr w:type="spellStart"/>
            <w:r w:rsidRPr="00FF3108">
              <w:rPr>
                <w:rFonts w:ascii="Verdana" w:eastAsia="Times New Roman" w:hAnsi="Verdana" w:cs="Arial"/>
                <w:color w:val="222222"/>
                <w:sz w:val="20"/>
                <w:szCs w:val="20"/>
                <w:lang w:eastAsia="it-IT"/>
              </w:rPr>
              <w:t>Ocse-Pisa</w:t>
            </w:r>
            <w:proofErr w:type="spellEnd"/>
            <w:r w:rsidRPr="00FF3108">
              <w:rPr>
                <w:rFonts w:ascii="Verdana" w:eastAsia="Times New Roman" w:hAnsi="Verdana" w:cs="Arial"/>
                <w:color w:val="222222"/>
                <w:sz w:val="20"/>
                <w:szCs w:val="20"/>
                <w:lang w:eastAsia="it-IT"/>
              </w:rPr>
              <w:t>), ad esempio, attribuendo ogni responsabilità alla scuola, senza ampliare l’ottica e guardare ai più complessi processi dentro i quali una società forma il proprio “capitale umano”.</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hyperlink r:id="rId14" w:tgtFrame="_blank" w:history="1">
              <w:r w:rsidRPr="00FF3108">
                <w:rPr>
                  <w:rFonts w:ascii="Verdana" w:eastAsia="Times New Roman" w:hAnsi="Verdana" w:cs="Arial"/>
                  <w:color w:val="1155CC"/>
                  <w:sz w:val="20"/>
                  <w:szCs w:val="20"/>
                  <w:u w:val="single"/>
                  <w:lang w:eastAsia="it-IT"/>
                </w:rPr>
                <w:t>Scarica</w:t>
              </w:r>
            </w:hyperlink>
            <w:r w:rsidRPr="00FF3108">
              <w:rPr>
                <w:rFonts w:ascii="Verdana" w:eastAsia="Times New Roman" w:hAnsi="Verdana" w:cs="Arial"/>
                <w:color w:val="222222"/>
                <w:sz w:val="20"/>
                <w:szCs w:val="20"/>
                <w:lang w:eastAsia="it-IT"/>
              </w:rPr>
              <w:t> la versione integrale della newsletter</w:t>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3. Riqualificare l’edilizia scolastica: un contributo ad un nuovo progetto di scuola</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Uno dei primi atti del nuovo governo è stato lo stanziamento di 3,5 miliardi di euro da reinvestire nella messa in sicurezza e nell’</w:t>
            </w:r>
            <w:proofErr w:type="spellStart"/>
            <w:r w:rsidRPr="00FF3108">
              <w:rPr>
                <w:rFonts w:ascii="Verdana" w:eastAsia="Times New Roman" w:hAnsi="Verdana" w:cs="Arial"/>
                <w:color w:val="222222"/>
                <w:sz w:val="20"/>
                <w:szCs w:val="20"/>
                <w:lang w:eastAsia="it-IT"/>
              </w:rPr>
              <w:t>efficientamento</w:t>
            </w:r>
            <w:proofErr w:type="spellEnd"/>
            <w:r w:rsidRPr="00FF3108">
              <w:rPr>
                <w:rFonts w:ascii="Verdana" w:eastAsia="Times New Roman" w:hAnsi="Verdana" w:cs="Arial"/>
                <w:color w:val="222222"/>
                <w:sz w:val="20"/>
                <w:szCs w:val="20"/>
                <w:lang w:eastAsia="it-IT"/>
              </w:rPr>
              <w:t xml:space="preserve"> delle strutture scolastiche. Due miliardi e mezzo derivano da fondi già stanziati da provvedimenti di legge dei precedenti governi, un altro miliardo da risorse che il governo è riuscito ad attingere dai fondi di coesione destinati alla sicurezza delle scuole.</w:t>
            </w:r>
            <w:r w:rsidRPr="00FF3108">
              <w:rPr>
                <w:rFonts w:ascii="Verdana" w:eastAsia="Times New Roman" w:hAnsi="Verdana" w:cs="Arial"/>
                <w:color w:val="222222"/>
                <w:sz w:val="20"/>
                <w:szCs w:val="20"/>
                <w:lang w:eastAsia="it-IT"/>
              </w:rPr>
              <w:br/>
              <w:t xml:space="preserve">Per far sì che questi interventi possano essere attuati, saranno </w:t>
            </w:r>
            <w:r w:rsidRPr="00FF3108">
              <w:rPr>
                <w:rFonts w:ascii="Verdana" w:eastAsia="Times New Roman" w:hAnsi="Verdana" w:cs="Arial"/>
                <w:color w:val="222222"/>
                <w:sz w:val="20"/>
                <w:szCs w:val="20"/>
                <w:lang w:eastAsia="it-IT"/>
              </w:rPr>
              <w:lastRenderedPageBreak/>
              <w:t>previste deroghe ai Patti di Stabilità di Province e Comuni, bloccati per limiti di spesa. Inoltre, verranno individuati percorsi e metodi per semplificare le procedure di gara e agevolare l’avvio dei lavori di messa in sicurezza.</w:t>
            </w:r>
            <w:r w:rsidRPr="00FF3108">
              <w:rPr>
                <w:rFonts w:ascii="Verdana" w:eastAsia="Times New Roman" w:hAnsi="Verdana" w:cs="Arial"/>
                <w:color w:val="222222"/>
                <w:sz w:val="20"/>
                <w:szCs w:val="20"/>
                <w:lang w:eastAsia="it-IT"/>
              </w:rPr>
              <w:br/>
              <w:t>Approviamo  con soddisfazione questo piano  che finalmente sembra volersi far carico delle tante necessità che da anni evidenziamo con il nostro rapporto Ecosistema Scuola e chiediamo che questo non sia solo un intervento ‘rammendo’, di cui comunque le scuole italiane hanno molto bisogno, ma piuttosto l’inizio di una nuova stagione nella quale affrontare la ricostruzione, oltre che degli edifici, anche di un progetto di scuola per il nostro Paese.</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hyperlink r:id="rId15" w:tgtFrame="_blank" w:history="1">
              <w:r w:rsidRPr="00FF3108">
                <w:rPr>
                  <w:rFonts w:ascii="Verdana" w:eastAsia="Times New Roman" w:hAnsi="Verdana" w:cs="Arial"/>
                  <w:color w:val="1155CC"/>
                  <w:sz w:val="20"/>
                  <w:szCs w:val="20"/>
                  <w:u w:val="single"/>
                  <w:lang w:eastAsia="it-IT"/>
                </w:rPr>
                <w:t>Scarica</w:t>
              </w:r>
            </w:hyperlink>
            <w:r w:rsidRPr="00FF3108">
              <w:rPr>
                <w:rFonts w:ascii="Verdana" w:eastAsia="Times New Roman" w:hAnsi="Verdana" w:cs="Arial"/>
                <w:color w:val="222222"/>
                <w:sz w:val="20"/>
                <w:szCs w:val="20"/>
                <w:lang w:eastAsia="it-IT"/>
              </w:rPr>
              <w:t> la versione integrale della newsletter</w:t>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3. Garanzia per i giovani</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xml:space="preserve">“Garantire che tutti i giovani di </w:t>
            </w:r>
            <w:proofErr w:type="spellStart"/>
            <w:r w:rsidRPr="00FF3108">
              <w:rPr>
                <w:rFonts w:ascii="Verdana" w:eastAsia="Times New Roman" w:hAnsi="Verdana" w:cs="Arial"/>
                <w:color w:val="222222"/>
                <w:sz w:val="20"/>
                <w:szCs w:val="20"/>
                <w:lang w:eastAsia="it-IT"/>
              </w:rPr>
              <w:t>età</w:t>
            </w:r>
            <w:proofErr w:type="spellEnd"/>
            <w:r w:rsidRPr="00FF3108">
              <w:rPr>
                <w:rFonts w:ascii="Verdana" w:eastAsia="Times New Roman" w:hAnsi="Verdana" w:cs="Arial"/>
                <w:color w:val="222222"/>
                <w:sz w:val="20"/>
                <w:szCs w:val="20"/>
                <w:lang w:eastAsia="it-IT"/>
              </w:rPr>
              <w:t xml:space="preserve"> inferiore a 25 anni ricevano un'offerta qualitativamente valida di lavoro, prose</w:t>
            </w:r>
            <w:r w:rsidRPr="00FF3108">
              <w:rPr>
                <w:rFonts w:ascii="Verdana" w:eastAsia="Times New Roman" w:hAnsi="Verdana" w:cs="Arial"/>
                <w:color w:val="222222"/>
                <w:sz w:val="20"/>
                <w:szCs w:val="20"/>
                <w:lang w:eastAsia="it-IT"/>
              </w:rPr>
              <w:softHyphen/>
              <w:t>guimento degli studi, apprendistato o tirocinio entro un periodo di quattro mesi dall’inizio della disoccupazione o dall’uscita del sistema di istruzione formale. Questo è quanto prevede la raccomandazione del Consiglio Europeo del 22 aprile del 2013 sull’istituzione di una ‘Garanzia per i giovani’. In Italia il tasso di disoccupazione giovanile (15-24 anni) ad ottobre 2013 era del  41,2 % e nel Mezzogiorno ha raggiunto livelli del 50%; i NEET (giovani fra i 15 e i 24 anni non impegnati in una attività lavorativa né inseriti in un percorso scolastico o formativo) sono stimabili in circa un milione e 273mila. Sulla base di questi dati allarmanti è stato predisposto un Piano di attuazione italiano della Garanzia Giovani che dovrebbe vedere attivate le prime misure già nel maggio prossimo e che sarà finanziato con 1 miliardo e 513 milioni di euro (circa il 60% provenienti da finanziamenti UE e il 40% da finanziamenti nazionali) a cui si aggiungeranno altri finanziamenti regionali e nazionali.</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hyperlink r:id="rId16" w:tgtFrame="_blank" w:history="1">
              <w:r w:rsidRPr="00FF3108">
                <w:rPr>
                  <w:rFonts w:ascii="Verdana" w:eastAsia="Times New Roman" w:hAnsi="Verdana" w:cs="Arial"/>
                  <w:color w:val="1155CC"/>
                  <w:sz w:val="20"/>
                  <w:szCs w:val="20"/>
                  <w:u w:val="single"/>
                  <w:lang w:eastAsia="it-IT"/>
                </w:rPr>
                <w:t>Scarica</w:t>
              </w:r>
            </w:hyperlink>
            <w:r w:rsidRPr="00FF3108">
              <w:rPr>
                <w:rFonts w:ascii="Verdana" w:eastAsia="Times New Roman" w:hAnsi="Verdana" w:cs="Arial"/>
                <w:color w:val="222222"/>
                <w:sz w:val="20"/>
                <w:szCs w:val="20"/>
                <w:lang w:eastAsia="it-IT"/>
              </w:rPr>
              <w:t> la versione integrale della newsletter</w:t>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1991360" cy="406400"/>
                  <wp:effectExtent l="0" t="0" r="0" b="0"/>
                  <wp:docPr id="12" name="Immagine 12" descr="Erasmus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rasmus plus"/>
                          <pic:cNvPicPr>
                            <a:picLocks noChangeAspect="1" noChangeArrowheads="1"/>
                          </pic:cNvPicPr>
                        </pic:nvPicPr>
                        <pic:blipFill>
                          <a:blip r:embed="rId17"/>
                          <a:srcRect/>
                          <a:stretch>
                            <a:fillRect/>
                          </a:stretch>
                        </pic:blipFill>
                        <pic:spPr bwMode="auto">
                          <a:xfrm>
                            <a:off x="0" y="0"/>
                            <a:ext cx="1991360" cy="4064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 xml:space="preserve">4. </w:t>
            </w:r>
            <w:proofErr w:type="spellStart"/>
            <w:r w:rsidRPr="00FF3108">
              <w:rPr>
                <w:rFonts w:ascii="Verdana" w:eastAsia="Times New Roman" w:hAnsi="Verdana" w:cs="Arial"/>
                <w:b/>
                <w:bCs/>
                <w:color w:val="222222"/>
                <w:sz w:val="20"/>
                <w:szCs w:val="20"/>
                <w:lang w:eastAsia="it-IT"/>
              </w:rPr>
              <w:t>Erasmus</w:t>
            </w:r>
            <w:proofErr w:type="spellEnd"/>
            <w:r w:rsidRPr="00FF3108">
              <w:rPr>
                <w:rFonts w:ascii="Verdana" w:eastAsia="Times New Roman" w:hAnsi="Verdana" w:cs="Arial"/>
                <w:b/>
                <w:bCs/>
                <w:color w:val="222222"/>
                <w:sz w:val="20"/>
                <w:szCs w:val="20"/>
                <w:lang w:eastAsia="it-IT"/>
              </w:rPr>
              <w:t xml:space="preserve"> Plus – Prossime scadenze</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xml:space="preserve">Al 30 aprile è fissata la scadenza per presentare progetti relativi a varie misure del nuovi programma </w:t>
            </w:r>
            <w:proofErr w:type="spellStart"/>
            <w:r w:rsidRPr="00FF3108">
              <w:rPr>
                <w:rFonts w:ascii="Verdana" w:eastAsia="Times New Roman" w:hAnsi="Verdana" w:cs="Arial"/>
                <w:color w:val="222222"/>
                <w:sz w:val="20"/>
                <w:szCs w:val="20"/>
                <w:lang w:eastAsia="it-IT"/>
              </w:rPr>
              <w:t>Erasmus</w:t>
            </w:r>
            <w:proofErr w:type="spellEnd"/>
            <w:r w:rsidRPr="00FF3108">
              <w:rPr>
                <w:rFonts w:ascii="Verdana" w:eastAsia="Times New Roman" w:hAnsi="Verdana" w:cs="Arial"/>
                <w:color w:val="222222"/>
                <w:sz w:val="20"/>
                <w:szCs w:val="20"/>
                <w:lang w:eastAsia="it-IT"/>
              </w:rPr>
              <w:t xml:space="preserve"> plus che ha come beneficiari studenti, tirocinanti, insegnanti e altro personale docente, educatori, giovani, animatori giovanili e volontari.</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Fra gli obiettivi:</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creare o migliorare partenariati tra istituzioni e organizzazioni nei settori dell’istruzione, della formazione e dei giovani e il mondo del lavoro;</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sostenere il dialogo e reperire una serie di informazioni concrete, necessarie per realizzare la riforma dei sistemi di istruzione, formazione e assistenza ai giovani.</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hyperlink r:id="rId18" w:tgtFrame="_blank" w:history="1">
              <w:r w:rsidRPr="00FF3108">
                <w:rPr>
                  <w:rFonts w:ascii="Verdana" w:eastAsia="Times New Roman" w:hAnsi="Verdana" w:cs="Arial"/>
                  <w:color w:val="1155CC"/>
                  <w:sz w:val="20"/>
                  <w:szCs w:val="20"/>
                  <w:u w:val="single"/>
                  <w:lang w:eastAsia="it-IT"/>
                </w:rPr>
                <w:t>Scarica</w:t>
              </w:r>
            </w:hyperlink>
            <w:r w:rsidRPr="00FF3108">
              <w:rPr>
                <w:rFonts w:ascii="Verdana" w:eastAsia="Times New Roman" w:hAnsi="Verdana" w:cs="Arial"/>
                <w:color w:val="222222"/>
                <w:sz w:val="20"/>
                <w:szCs w:val="20"/>
                <w:lang w:eastAsia="it-IT"/>
              </w:rPr>
              <w:t> la versione integrale della newsletter</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lastRenderedPageBreak/>
              <w:drawing>
                <wp:inline distT="0" distB="0" distL="0" distR="0">
                  <wp:extent cx="7620000" cy="101600"/>
                  <wp:effectExtent l="0" t="0" r="0" b="0"/>
                  <wp:docPr id="13" name="Immagine 13"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304800" cy="304800"/>
                  <wp:effectExtent l="0" t="0" r="0" b="0"/>
                  <wp:docPr id="14" name="Immagine 14"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Iniziative e campagne</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15" name="Immagine 15"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30 maggio - Piccoli Comuni, Grande scuola</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Il 30 maggio si svolgerà la campagna </w:t>
            </w:r>
            <w:r w:rsidRPr="00FF3108">
              <w:rPr>
                <w:rFonts w:ascii="Verdana" w:eastAsia="Times New Roman" w:hAnsi="Verdana" w:cs="Arial"/>
                <w:b/>
                <w:bCs/>
                <w:i/>
                <w:iCs/>
                <w:color w:val="222222"/>
                <w:sz w:val="20"/>
                <w:szCs w:val="20"/>
                <w:lang w:eastAsia="it-IT"/>
              </w:rPr>
              <w:t>Piccoli Comuni Grande Scuola</w:t>
            </w:r>
            <w:r w:rsidRPr="00FF3108">
              <w:rPr>
                <w:rFonts w:ascii="Verdana" w:eastAsia="Times New Roman" w:hAnsi="Verdana" w:cs="Arial"/>
                <w:b/>
                <w:bCs/>
                <w:color w:val="222222"/>
                <w:sz w:val="20"/>
                <w:szCs w:val="20"/>
                <w:lang w:eastAsia="it-IT"/>
              </w:rPr>
              <w:t>,</w:t>
            </w:r>
            <w:r w:rsidRPr="00FF3108">
              <w:rPr>
                <w:rFonts w:ascii="Verdana" w:eastAsia="Times New Roman" w:hAnsi="Verdana" w:cs="Arial"/>
                <w:color w:val="222222"/>
                <w:sz w:val="20"/>
                <w:szCs w:val="20"/>
                <w:lang w:eastAsia="it-IT"/>
              </w:rPr>
              <w:t> inserita all’interno della festa nazionale dei piccoli comuni, </w:t>
            </w:r>
            <w:hyperlink r:id="rId19" w:tgtFrame="_blank" w:history="1">
              <w:r w:rsidRPr="00FF3108">
                <w:rPr>
                  <w:rFonts w:ascii="Verdana" w:eastAsia="Times New Roman" w:hAnsi="Verdana" w:cs="Arial"/>
                  <w:i/>
                  <w:iCs/>
                  <w:color w:val="1155CC"/>
                  <w:sz w:val="20"/>
                  <w:szCs w:val="20"/>
                  <w:u w:val="single"/>
                  <w:lang w:eastAsia="it-IT"/>
                </w:rPr>
                <w:t>Voler Bene all’Italia</w:t>
              </w:r>
            </w:hyperlink>
            <w:r w:rsidRPr="00FF3108">
              <w:rPr>
                <w:rFonts w:ascii="Verdana" w:eastAsia="Times New Roman" w:hAnsi="Verdana" w:cs="Arial"/>
                <w:color w:val="222222"/>
                <w:sz w:val="20"/>
                <w:szCs w:val="20"/>
                <w:lang w:eastAsia="it-IT"/>
              </w:rPr>
              <w:t>. Come sempre la campagna vuole sottolineare l’importanza che hanno le scuole nei piccoli comuni italiani e allo stesso tempo vuole porre l’attenzione su quanto sia importante la bellezza dei nostri borghi e dei nostri paesaggi nonché la qualità della vita delle comunità locali. Visto il grande successo dello scorso anno anche per questa edizione Legambiente propone il </w:t>
            </w:r>
            <w:r w:rsidRPr="00FF3108">
              <w:rPr>
                <w:rFonts w:ascii="Verdana" w:eastAsia="Times New Roman" w:hAnsi="Verdana" w:cs="Arial"/>
                <w:b/>
                <w:bCs/>
                <w:color w:val="222222"/>
                <w:sz w:val="20"/>
                <w:szCs w:val="20"/>
                <w:lang w:eastAsia="it-IT"/>
              </w:rPr>
              <w:t>Concorso</w:t>
            </w:r>
            <w:r w:rsidRPr="00FF3108">
              <w:rPr>
                <w:rFonts w:ascii="Verdana" w:eastAsia="Times New Roman" w:hAnsi="Verdana" w:cs="Arial"/>
                <w:color w:val="222222"/>
                <w:sz w:val="20"/>
                <w:szCs w:val="20"/>
                <w:lang w:eastAsia="it-IT"/>
              </w:rPr>
              <w:t> “</w:t>
            </w:r>
            <w:r w:rsidRPr="00FF3108">
              <w:rPr>
                <w:rFonts w:ascii="Verdana" w:eastAsia="Times New Roman" w:hAnsi="Verdana" w:cs="Arial"/>
                <w:b/>
                <w:bCs/>
                <w:i/>
                <w:iCs/>
                <w:color w:val="222222"/>
                <w:sz w:val="20"/>
                <w:szCs w:val="20"/>
                <w:lang w:eastAsia="it-IT"/>
              </w:rPr>
              <w:t>La nostra ricetta tipica</w:t>
            </w:r>
            <w:r w:rsidRPr="00FF3108">
              <w:rPr>
                <w:rFonts w:ascii="Verdana" w:eastAsia="Times New Roman" w:hAnsi="Verdana" w:cs="Arial"/>
                <w:b/>
                <w:bCs/>
                <w:color w:val="222222"/>
                <w:sz w:val="20"/>
                <w:szCs w:val="20"/>
                <w:lang w:eastAsia="it-IT"/>
              </w:rPr>
              <w:t>” </w:t>
            </w:r>
            <w:r w:rsidRPr="00FF3108">
              <w:rPr>
                <w:rFonts w:ascii="Verdana" w:eastAsia="Times New Roman" w:hAnsi="Verdana" w:cs="Arial"/>
                <w:color w:val="222222"/>
                <w:sz w:val="20"/>
                <w:szCs w:val="20"/>
                <w:lang w:eastAsia="it-IT"/>
              </w:rPr>
              <w:t>per valorizzare i prodotti dei piccoli centri attraverso ricette locali o ingredienti caratteristici.</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Scarica il </w:t>
            </w:r>
            <w:hyperlink r:id="rId20" w:tgtFrame="_blank" w:history="1">
              <w:r w:rsidRPr="00FF3108">
                <w:rPr>
                  <w:rFonts w:ascii="Verdana" w:eastAsia="Times New Roman" w:hAnsi="Verdana" w:cs="Arial"/>
                  <w:color w:val="1155CC"/>
                  <w:sz w:val="20"/>
                  <w:szCs w:val="20"/>
                  <w:u w:val="single"/>
                  <w:lang w:eastAsia="it-IT"/>
                </w:rPr>
                <w:t>regolamento</w:t>
              </w:r>
            </w:hyperlink>
            <w:r w:rsidRPr="00FF3108">
              <w:rPr>
                <w:rFonts w:ascii="Verdana" w:eastAsia="Times New Roman" w:hAnsi="Verdana" w:cs="Arial"/>
                <w:color w:val="222222"/>
                <w:sz w:val="20"/>
                <w:szCs w:val="20"/>
                <w:lang w:eastAsia="it-IT"/>
              </w:rPr>
              <w:t> e la </w:t>
            </w:r>
            <w:hyperlink r:id="rId21" w:tgtFrame="_blank" w:history="1">
              <w:r w:rsidRPr="00FF3108">
                <w:rPr>
                  <w:rFonts w:ascii="Verdana" w:eastAsia="Times New Roman" w:hAnsi="Verdana" w:cs="Arial"/>
                  <w:color w:val="1155CC"/>
                  <w:sz w:val="20"/>
                  <w:szCs w:val="20"/>
                  <w:u w:val="single"/>
                  <w:lang w:eastAsia="it-IT"/>
                </w:rPr>
                <w:t>scheda</w:t>
              </w:r>
            </w:hyperlink>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Una crociera in compagnia dei cetacei</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Il progetto integrato per la promozione e valorizzazione del </w:t>
            </w:r>
            <w:r w:rsidRPr="00FF3108">
              <w:rPr>
                <w:rFonts w:ascii="Verdana" w:eastAsia="Times New Roman" w:hAnsi="Verdana" w:cs="Arial"/>
                <w:b/>
                <w:bCs/>
                <w:color w:val="222222"/>
                <w:sz w:val="20"/>
                <w:szCs w:val="20"/>
                <w:lang w:eastAsia="it-IT"/>
              </w:rPr>
              <w:t>Santuario dei Cetacei</w:t>
            </w:r>
            <w:r w:rsidRPr="00FF3108">
              <w:rPr>
                <w:rFonts w:ascii="Verdana" w:eastAsia="Times New Roman" w:hAnsi="Verdana" w:cs="Arial"/>
                <w:color w:val="222222"/>
                <w:sz w:val="20"/>
                <w:szCs w:val="20"/>
                <w:lang w:eastAsia="it-IT"/>
              </w:rPr>
              <w:t> è stato ideato dal </w:t>
            </w:r>
            <w:r w:rsidRPr="00FF3108">
              <w:rPr>
                <w:rFonts w:ascii="Verdana" w:eastAsia="Times New Roman" w:hAnsi="Verdana" w:cs="Arial"/>
                <w:b/>
                <w:bCs/>
                <w:color w:val="222222"/>
                <w:sz w:val="20"/>
                <w:szCs w:val="20"/>
                <w:lang w:eastAsia="it-IT"/>
              </w:rPr>
              <w:t>Parco Nazionale delle Cinque Terre</w:t>
            </w:r>
            <w:r w:rsidRPr="00FF3108">
              <w:rPr>
                <w:rFonts w:ascii="Verdana" w:eastAsia="Times New Roman" w:hAnsi="Verdana" w:cs="Arial"/>
                <w:color w:val="222222"/>
                <w:sz w:val="20"/>
                <w:szCs w:val="20"/>
                <w:lang w:eastAsia="it-IT"/>
              </w:rPr>
              <w:t> in collaborazione con </w:t>
            </w:r>
            <w:r w:rsidRPr="00FF3108">
              <w:rPr>
                <w:rFonts w:ascii="Verdana" w:eastAsia="Times New Roman" w:hAnsi="Verdana" w:cs="Arial"/>
                <w:b/>
                <w:bCs/>
                <w:color w:val="222222"/>
                <w:sz w:val="20"/>
                <w:szCs w:val="20"/>
                <w:lang w:eastAsia="it-IT"/>
              </w:rPr>
              <w:t>Legambiente</w:t>
            </w:r>
            <w:r w:rsidRPr="00FF3108">
              <w:rPr>
                <w:rFonts w:ascii="Verdana" w:eastAsia="Times New Roman" w:hAnsi="Verdana" w:cs="Arial"/>
                <w:color w:val="222222"/>
                <w:sz w:val="20"/>
                <w:szCs w:val="20"/>
                <w:lang w:eastAsia="it-IT"/>
              </w:rPr>
              <w:t> per favorire la conoscenza, il rispetto, l'amore e la protezione dei mammiferi marini presenti in questo tratto di mare compreso tra Italia, Francia e Principato di Monaco.</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xml:space="preserve">Il progetto riserva alle scuole specifici moduli di educazione ambientale sul tema del Santuario </w:t>
            </w:r>
            <w:proofErr w:type="spellStart"/>
            <w:r w:rsidRPr="00FF3108">
              <w:rPr>
                <w:rFonts w:ascii="Verdana" w:eastAsia="Times New Roman" w:hAnsi="Verdana" w:cs="Arial"/>
                <w:color w:val="222222"/>
                <w:sz w:val="20"/>
                <w:szCs w:val="20"/>
                <w:lang w:eastAsia="it-IT"/>
              </w:rPr>
              <w:t>Pelagos</w:t>
            </w:r>
            <w:proofErr w:type="spellEnd"/>
            <w:r w:rsidRPr="00FF3108">
              <w:rPr>
                <w:rFonts w:ascii="Verdana" w:eastAsia="Times New Roman" w:hAnsi="Verdana" w:cs="Arial"/>
                <w:color w:val="222222"/>
                <w:sz w:val="20"/>
                <w:szCs w:val="20"/>
                <w:lang w:eastAsia="it-IT"/>
              </w:rPr>
              <w:t xml:space="preserve"> per coinvolgere anche i ragazzi in un percorso alla scoperta dei mammiferi marini presenti nel nostro mare. Le classi delle scuole primarie e secondarie di primo grado potranno richiedere gratuitamente entro il </w:t>
            </w:r>
            <w:r w:rsidRPr="00FF3108">
              <w:rPr>
                <w:rFonts w:ascii="Verdana" w:eastAsia="Times New Roman" w:hAnsi="Verdana" w:cs="Arial"/>
                <w:b/>
                <w:bCs/>
                <w:color w:val="222222"/>
                <w:sz w:val="20"/>
                <w:szCs w:val="20"/>
                <w:lang w:eastAsia="it-IT"/>
              </w:rPr>
              <w:t>15 aprile 2014</w:t>
            </w:r>
            <w:r w:rsidRPr="00FF3108">
              <w:rPr>
                <w:rFonts w:ascii="Verdana" w:eastAsia="Times New Roman" w:hAnsi="Verdana" w:cs="Arial"/>
                <w:color w:val="222222"/>
                <w:sz w:val="20"/>
                <w:szCs w:val="20"/>
                <w:lang w:eastAsia="it-IT"/>
              </w:rPr>
              <w:t> un </w:t>
            </w:r>
            <w:r w:rsidRPr="00FF3108">
              <w:rPr>
                <w:rFonts w:ascii="Verdana" w:eastAsia="Times New Roman" w:hAnsi="Verdana" w:cs="Arial"/>
                <w:b/>
                <w:bCs/>
                <w:color w:val="222222"/>
                <w:sz w:val="20"/>
                <w:szCs w:val="20"/>
                <w:lang w:eastAsia="it-IT"/>
              </w:rPr>
              <w:t>kit didattico</w:t>
            </w:r>
            <w:r w:rsidRPr="00FF3108">
              <w:rPr>
                <w:rFonts w:ascii="Verdana" w:eastAsia="Times New Roman" w:hAnsi="Verdana" w:cs="Arial"/>
                <w:color w:val="222222"/>
                <w:sz w:val="20"/>
                <w:szCs w:val="20"/>
                <w:lang w:eastAsia="it-IT"/>
              </w:rPr>
              <w:t> appositamente realizzato per acquisire informazioni sul Santuario dei Cetacei e sull’importanza della biodiversità, sulle caratteristiche e le abitudini dei mammiferi marini per diventare più consapevoli rispetto ai comportamenti da adottare per ridurre l’impatto delle attività umane sull’ecosistema marino.</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Per informazioni e adesioni </w:t>
            </w:r>
            <w:hyperlink r:id="rId22" w:tgtFrame="_blank" w:history="1">
              <w:r w:rsidRPr="00FF3108">
                <w:rPr>
                  <w:rFonts w:ascii="Verdana" w:eastAsia="Times New Roman" w:hAnsi="Verdana" w:cs="Arial"/>
                  <w:color w:val="1155CC"/>
                  <w:sz w:val="20"/>
                  <w:szCs w:val="20"/>
                  <w:u w:val="single"/>
                  <w:lang w:eastAsia="it-IT"/>
                </w:rPr>
                <w:t>www.legambientescuolaformazione.it</w:t>
              </w:r>
            </w:hyperlink>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26-27-28 settembre – Puliamo il mondo</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Dal 26 al 28 settembre si svolgerà la ventiduesima edizione di Puliamo il mondo. La campagna offre una buona opportunità per costruire competenze di cittadinanza, per questo motivo le scuole di ogni ordine e grado partecipano da sempre con entusiasmo.</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Accanto a Puliamo il Mondo, in vista del 2015, anno dell’Expo che l’Europa dedicherà allo spreco alimentare, proponiamo alle classi un percorso su questo. Insieme al kit, con un piccolo contributo aggiuntivo, sarà disponibile la sacca “</w:t>
            </w:r>
            <w:proofErr w:type="spellStart"/>
            <w:r w:rsidRPr="00FF3108">
              <w:rPr>
                <w:rFonts w:ascii="Verdana" w:eastAsia="Times New Roman" w:hAnsi="Verdana" w:cs="Arial"/>
                <w:color w:val="222222"/>
                <w:sz w:val="20"/>
                <w:szCs w:val="20"/>
                <w:lang w:eastAsia="it-IT"/>
              </w:rPr>
              <w:t>Good-Food</w:t>
            </w:r>
            <w:proofErr w:type="spellEnd"/>
            <w:r w:rsidRPr="00FF3108">
              <w:rPr>
                <w:rFonts w:ascii="Verdana" w:eastAsia="Times New Roman" w:hAnsi="Verdana" w:cs="Arial"/>
                <w:color w:val="222222"/>
                <w:sz w:val="20"/>
                <w:szCs w:val="20"/>
                <w:lang w:eastAsia="it-IT"/>
              </w:rPr>
              <w:t xml:space="preserve"> Bag” da distribuire ai ragazzi per portare a casa il “buon cibo” non consumato in mensa (mela, pane, merende etc.); un piccolo gesto, estremamente educativo, che permette di introdurre l’argomento.</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Sul sito </w:t>
            </w:r>
            <w:hyperlink r:id="rId23" w:tgtFrame="_blank" w:history="1">
              <w:r w:rsidRPr="00FF3108">
                <w:rPr>
                  <w:rFonts w:ascii="Verdana" w:eastAsia="Times New Roman" w:hAnsi="Verdana" w:cs="Arial"/>
                  <w:color w:val="1155CC"/>
                  <w:sz w:val="20"/>
                  <w:szCs w:val="20"/>
                  <w:u w:val="single"/>
                  <w:lang w:eastAsia="it-IT"/>
                </w:rPr>
                <w:t>www.puliamoilmondo.it</w:t>
              </w:r>
            </w:hyperlink>
            <w:r w:rsidRPr="00FF3108">
              <w:rPr>
                <w:rFonts w:ascii="Verdana" w:eastAsia="Times New Roman" w:hAnsi="Verdana" w:cs="Arial"/>
                <w:color w:val="222222"/>
                <w:sz w:val="20"/>
                <w:szCs w:val="20"/>
                <w:lang w:eastAsia="it-IT"/>
              </w:rPr>
              <w:t xml:space="preserve"> maggiori informazioni sulla tipologia </w:t>
            </w:r>
            <w:r w:rsidRPr="00FF3108">
              <w:rPr>
                <w:rFonts w:ascii="Verdana" w:eastAsia="Times New Roman" w:hAnsi="Verdana" w:cs="Arial"/>
                <w:color w:val="222222"/>
                <w:sz w:val="20"/>
                <w:szCs w:val="20"/>
                <w:lang w:eastAsia="it-IT"/>
              </w:rPr>
              <w:lastRenderedPageBreak/>
              <w:t>dei pacchi e sulle modalità di adesione per i Comuni e per le Scuole e sulla sacca antispreco. Per ulteriori chiarimenti potete telefonare al numero 02/97699301 o spedire una mail a </w:t>
            </w:r>
            <w:hyperlink r:id="rId24" w:tgtFrame="_blank" w:history="1">
              <w:r w:rsidRPr="00FF3108">
                <w:rPr>
                  <w:rFonts w:ascii="Verdana" w:eastAsia="Times New Roman" w:hAnsi="Verdana" w:cs="Arial"/>
                  <w:color w:val="1155CC"/>
                  <w:sz w:val="20"/>
                  <w:szCs w:val="20"/>
                  <w:u w:val="single"/>
                  <w:lang w:eastAsia="it-IT"/>
                </w:rPr>
                <w:t>puliamoilmondo@legambiente.org</w:t>
              </w:r>
            </w:hyperlink>
          </w:p>
          <w:p w:rsidR="00FF3108" w:rsidRPr="00FF3108" w:rsidRDefault="00FF3108" w:rsidP="00FF3108">
            <w:pPr>
              <w:spacing w:before="100" w:beforeAutospacing="1" w:after="100" w:afterAutospacing="1" w:line="240" w:lineRule="auto"/>
              <w:outlineLvl w:val="2"/>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 </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lastRenderedPageBreak/>
              <w:drawing>
                <wp:inline distT="0" distB="0" distL="0" distR="0">
                  <wp:extent cx="7620000" cy="101600"/>
                  <wp:effectExtent l="0" t="0" r="0" b="0"/>
                  <wp:docPr id="16" name="Immagine 16"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304800" cy="304800"/>
                  <wp:effectExtent l="0" t="0" r="0" b="0"/>
                  <wp:docPr id="17" name="Immagine 17"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Estate ragazzi</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18" name="Immagine 18"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1056640" cy="1706880"/>
                  <wp:effectExtent l="19050" t="0" r="0" b="0"/>
                  <wp:docPr id="19" name="Immagine 19" descr="Campi estivi per ragaz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mpi estivi per ragazzi"/>
                          <pic:cNvPicPr>
                            <a:picLocks noChangeAspect="1" noChangeArrowheads="1"/>
                          </pic:cNvPicPr>
                        </pic:nvPicPr>
                        <pic:blipFill>
                          <a:blip r:embed="rId25" cstate="print"/>
                          <a:srcRect/>
                          <a:stretch>
                            <a:fillRect/>
                          </a:stretch>
                        </pic:blipFill>
                        <pic:spPr bwMode="auto">
                          <a:xfrm>
                            <a:off x="0" y="0"/>
                            <a:ext cx="1056640" cy="170688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L'Ambiente si mette in gioco - Dai 6 ai 14 anni  (Giugno/Luglio)</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Legambiente, attraverso le sue proposte di turismo educativo, contribuisce a promuovere un turismo responsabile, non invasivo per l'ambiente, naturale e sociale, un’occasione per entrare in un territorio in punta di piedi, per capire e per arricchirsi, accostandosi alle tradizioni, ai sapori, ai ritmi, alle bellezze e alle difficoltà dei territori e di chi ci vive. Sono per i bambini e i ragazzi opportunità di incontro, volontariato, svago e studio nelle quali sentirsi protagonisti, confrontarsi con coetanei ed adulti, conoscere stili di vita e punti di vista nuovi.</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hyperlink r:id="rId26" w:tgtFrame="_blank" w:history="1">
              <w:r w:rsidRPr="00FF3108">
                <w:rPr>
                  <w:rFonts w:ascii="Verdana" w:eastAsia="Times New Roman" w:hAnsi="Verdana" w:cs="Arial"/>
                  <w:color w:val="1155CC"/>
                  <w:sz w:val="20"/>
                  <w:szCs w:val="20"/>
                  <w:u w:val="single"/>
                  <w:lang w:eastAsia="it-IT"/>
                </w:rPr>
                <w:t>Per informazioni</w:t>
              </w:r>
            </w:hyperlink>
            <w:r w:rsidRPr="00FF3108">
              <w:rPr>
                <w:rFonts w:ascii="Verdana" w:eastAsia="Times New Roman" w:hAnsi="Verdana" w:cs="Arial"/>
                <w:color w:val="222222"/>
                <w:sz w:val="20"/>
                <w:szCs w:val="20"/>
                <w:lang w:eastAsia="it-IT"/>
              </w:rPr>
              <w:t> oppure scrivi a </w:t>
            </w:r>
            <w:hyperlink r:id="rId27" w:tgtFrame="_blank" w:history="1">
              <w:r w:rsidRPr="00FF3108">
                <w:rPr>
                  <w:rFonts w:ascii="Verdana" w:eastAsia="Times New Roman" w:hAnsi="Verdana" w:cs="Arial"/>
                  <w:color w:val="1155CC"/>
                  <w:sz w:val="20"/>
                  <w:szCs w:val="20"/>
                  <w:u w:val="single"/>
                  <w:lang w:eastAsia="it-IT"/>
                </w:rPr>
                <w:t>campiestivi@legambiente.it</w:t>
              </w:r>
            </w:hyperlink>
          </w:p>
          <w:p w:rsidR="00FF3108" w:rsidRPr="00FF3108" w:rsidRDefault="00FF3108" w:rsidP="00FF3108">
            <w:pPr>
              <w:spacing w:before="100" w:beforeAutospacing="1" w:after="100" w:afterAutospacing="1" w:line="240" w:lineRule="auto"/>
              <w:outlineLvl w:val="2"/>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 </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20" name="Immagine 20"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304800" cy="304800"/>
                  <wp:effectExtent l="0" t="0" r="0" b="0"/>
                  <wp:docPr id="21" name="Immagine 21"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Concorsi</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22" name="Immagine 22"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jc w:val="both"/>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Concorsi in scadenza</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Il </w:t>
            </w:r>
            <w:r w:rsidRPr="00FF3108">
              <w:rPr>
                <w:rFonts w:ascii="Verdana" w:eastAsia="Times New Roman" w:hAnsi="Verdana" w:cs="Arial"/>
                <w:b/>
                <w:bCs/>
                <w:color w:val="222222"/>
                <w:sz w:val="20"/>
                <w:szCs w:val="20"/>
                <w:lang w:eastAsia="it-IT"/>
              </w:rPr>
              <w:t>15 aprile</w:t>
            </w:r>
            <w:r w:rsidRPr="00FF3108">
              <w:rPr>
                <w:rFonts w:ascii="Verdana" w:eastAsia="Times New Roman" w:hAnsi="Verdana" w:cs="Arial"/>
                <w:color w:val="222222"/>
                <w:sz w:val="20"/>
                <w:szCs w:val="20"/>
                <w:lang w:eastAsia="it-IT"/>
              </w:rPr>
              <w:t> scadono i termini per la partecipazione ai seguenti concorsi:</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b/>
                <w:bCs/>
                <w:i/>
                <w:iCs/>
                <w:color w:val="222222"/>
                <w:sz w:val="20"/>
                <w:szCs w:val="20"/>
                <w:u w:val="single"/>
                <w:lang w:eastAsia="it-IT"/>
              </w:rPr>
              <w:t>Nessuna radice è straniera</w:t>
            </w:r>
            <w:r w:rsidRPr="00FF3108">
              <w:rPr>
                <w:rFonts w:ascii="Verdana" w:eastAsia="Times New Roman" w:hAnsi="Verdana" w:cs="Arial"/>
                <w:b/>
                <w:bCs/>
                <w:color w:val="222222"/>
                <w:sz w:val="20"/>
                <w:szCs w:val="20"/>
                <w:lang w:eastAsia="it-IT"/>
              </w:rPr>
              <w:t>:</w:t>
            </w:r>
            <w:r w:rsidRPr="00FF3108">
              <w:rPr>
                <w:rFonts w:ascii="Verdana" w:eastAsia="Times New Roman" w:hAnsi="Verdana" w:cs="Arial"/>
                <w:b/>
                <w:bCs/>
                <w:color w:val="222222"/>
                <w:sz w:val="20"/>
                <w:szCs w:val="20"/>
                <w:u w:val="single"/>
                <w:lang w:eastAsia="it-IT"/>
              </w:rPr>
              <w:t> </w:t>
            </w:r>
            <w:proofErr w:type="spellStart"/>
            <w:r w:rsidRPr="00FF3108">
              <w:rPr>
                <w:rFonts w:ascii="Verdana" w:eastAsia="Times New Roman" w:hAnsi="Verdana" w:cs="Arial"/>
                <w:b/>
                <w:bCs/>
                <w:color w:val="222222"/>
                <w:sz w:val="20"/>
                <w:szCs w:val="20"/>
                <w:lang w:eastAsia="it-IT"/>
              </w:rPr>
              <w:t>concorsoletterario</w:t>
            </w:r>
            <w:proofErr w:type="spellEnd"/>
            <w:r w:rsidRPr="00FF3108">
              <w:rPr>
                <w:rFonts w:ascii="Verdana" w:eastAsia="Times New Roman" w:hAnsi="Verdana" w:cs="Arial"/>
                <w:b/>
                <w:bCs/>
                <w:color w:val="222222"/>
                <w:sz w:val="20"/>
                <w:szCs w:val="20"/>
                <w:lang w:eastAsia="it-IT"/>
              </w:rPr>
              <w:t>. Leggi il </w:t>
            </w:r>
            <w:hyperlink r:id="rId28" w:tgtFrame="_blank" w:history="1">
              <w:r w:rsidRPr="00FF3108">
                <w:rPr>
                  <w:rFonts w:ascii="Verdana" w:eastAsia="Times New Roman" w:hAnsi="Verdana" w:cs="Arial"/>
                  <w:b/>
                  <w:bCs/>
                  <w:color w:val="1155CC"/>
                  <w:sz w:val="20"/>
                  <w:szCs w:val="20"/>
                  <w:u w:val="single"/>
                  <w:lang w:eastAsia="it-IT"/>
                </w:rPr>
                <w:t>regolamento</w:t>
              </w:r>
            </w:hyperlink>
            <w:r w:rsidRPr="00FF3108">
              <w:rPr>
                <w:rFonts w:ascii="Verdana" w:eastAsia="Times New Roman" w:hAnsi="Verdana" w:cs="Arial"/>
                <w:b/>
                <w:bCs/>
                <w:color w:val="222222"/>
                <w:sz w:val="20"/>
                <w:szCs w:val="20"/>
                <w:lang w:eastAsia="it-IT"/>
              </w:rPr>
              <w:t> e scarica la </w:t>
            </w:r>
            <w:hyperlink r:id="rId29" w:tgtFrame="_blank" w:history="1">
              <w:r w:rsidRPr="00FF3108">
                <w:rPr>
                  <w:rFonts w:ascii="Verdana" w:eastAsia="Times New Roman" w:hAnsi="Verdana" w:cs="Arial"/>
                  <w:b/>
                  <w:bCs/>
                  <w:color w:val="1155CC"/>
                  <w:sz w:val="20"/>
                  <w:szCs w:val="20"/>
                  <w:u w:val="single"/>
                  <w:lang w:eastAsia="it-IT"/>
                </w:rPr>
                <w:t>scheda di adesione</w:t>
              </w:r>
            </w:hyperlink>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b/>
                <w:bCs/>
                <w:i/>
                <w:iCs/>
                <w:color w:val="222222"/>
                <w:sz w:val="20"/>
                <w:szCs w:val="20"/>
                <w:lang w:eastAsia="it-IT"/>
              </w:rPr>
              <w:t>La scuola in un click:</w:t>
            </w:r>
            <w:r w:rsidRPr="00FF3108">
              <w:rPr>
                <w:rFonts w:ascii="Verdana" w:eastAsia="Times New Roman" w:hAnsi="Verdana" w:cs="Arial"/>
                <w:color w:val="222222"/>
                <w:sz w:val="20"/>
                <w:szCs w:val="20"/>
                <w:lang w:eastAsia="it-IT"/>
              </w:rPr>
              <w:t> concorso di foto e video rivolto a tutte le classi che hanno partecipato alla giornata di </w:t>
            </w:r>
            <w:r w:rsidRPr="00FF3108">
              <w:rPr>
                <w:rFonts w:ascii="Verdana" w:eastAsia="Times New Roman" w:hAnsi="Verdana" w:cs="Arial"/>
                <w:i/>
                <w:iCs/>
                <w:color w:val="222222"/>
                <w:sz w:val="20"/>
                <w:szCs w:val="20"/>
                <w:lang w:eastAsia="it-IT"/>
              </w:rPr>
              <w:t>Nontiscordardimé –</w:t>
            </w:r>
            <w:r w:rsidRPr="00FF3108">
              <w:rPr>
                <w:rFonts w:ascii="Verdana" w:eastAsia="Times New Roman" w:hAnsi="Verdana" w:cs="Arial"/>
                <w:color w:val="222222"/>
                <w:sz w:val="20"/>
                <w:szCs w:val="20"/>
                <w:lang w:eastAsia="it-IT"/>
              </w:rPr>
              <w:t> </w:t>
            </w:r>
            <w:r w:rsidRPr="00FF3108">
              <w:rPr>
                <w:rFonts w:ascii="Verdana" w:eastAsia="Times New Roman" w:hAnsi="Verdana" w:cs="Arial"/>
                <w:i/>
                <w:iCs/>
                <w:color w:val="222222"/>
                <w:sz w:val="20"/>
                <w:szCs w:val="20"/>
                <w:lang w:eastAsia="it-IT"/>
              </w:rPr>
              <w:t>Operazione scuole pulite</w:t>
            </w:r>
            <w:r w:rsidRPr="00FF3108">
              <w:rPr>
                <w:rFonts w:ascii="Verdana" w:eastAsia="Times New Roman" w:hAnsi="Verdana" w:cs="Arial"/>
                <w:b/>
                <w:bCs/>
                <w:color w:val="222222"/>
                <w:sz w:val="20"/>
                <w:szCs w:val="20"/>
                <w:lang w:eastAsia="it-IT"/>
              </w:rPr>
              <w:t>. </w:t>
            </w:r>
            <w:r w:rsidRPr="00FF3108">
              <w:rPr>
                <w:rFonts w:ascii="Verdana" w:eastAsia="Times New Roman" w:hAnsi="Verdana" w:cs="Arial"/>
                <w:color w:val="222222"/>
                <w:sz w:val="20"/>
                <w:szCs w:val="20"/>
                <w:lang w:eastAsia="it-IT"/>
              </w:rPr>
              <w:t>Scarica il </w:t>
            </w:r>
            <w:hyperlink r:id="rId30" w:tgtFrame="_blank" w:history="1">
              <w:r w:rsidRPr="00FF3108">
                <w:rPr>
                  <w:rFonts w:ascii="Verdana" w:eastAsia="Times New Roman" w:hAnsi="Verdana" w:cs="Arial"/>
                  <w:color w:val="1155CC"/>
                  <w:sz w:val="20"/>
                  <w:szCs w:val="20"/>
                  <w:u w:val="single"/>
                  <w:lang w:eastAsia="it-IT"/>
                </w:rPr>
                <w:t>regolamento</w:t>
              </w:r>
            </w:hyperlink>
            <w:r w:rsidRPr="00FF3108">
              <w:rPr>
                <w:rFonts w:ascii="Verdana" w:eastAsia="Times New Roman" w:hAnsi="Verdana" w:cs="Arial"/>
                <w:color w:val="222222"/>
                <w:sz w:val="20"/>
                <w:szCs w:val="20"/>
                <w:lang w:eastAsia="it-IT"/>
              </w:rPr>
              <w:t> e la </w:t>
            </w:r>
            <w:hyperlink r:id="rId31" w:tgtFrame="_blank" w:history="1">
              <w:r w:rsidRPr="00FF3108">
                <w:rPr>
                  <w:rFonts w:ascii="Verdana" w:eastAsia="Times New Roman" w:hAnsi="Verdana" w:cs="Arial"/>
                  <w:color w:val="1155CC"/>
                  <w:sz w:val="20"/>
                  <w:szCs w:val="20"/>
                  <w:u w:val="single"/>
                  <w:lang w:eastAsia="it-IT"/>
                </w:rPr>
                <w:t>liberatoria</w:t>
              </w:r>
            </w:hyperlink>
            <w:r w:rsidRPr="00FF3108">
              <w:rPr>
                <w:rFonts w:ascii="Verdana" w:eastAsia="Times New Roman" w:hAnsi="Verdana" w:cs="Arial"/>
                <w:color w:val="222222"/>
                <w:sz w:val="20"/>
                <w:szCs w:val="20"/>
                <w:lang w:eastAsia="it-IT"/>
              </w:rPr>
              <w:t>.</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b/>
                <w:bCs/>
                <w:i/>
                <w:iCs/>
                <w:color w:val="222222"/>
                <w:sz w:val="20"/>
                <w:szCs w:val="20"/>
                <w:lang w:eastAsia="it-IT"/>
              </w:rPr>
              <w:t>Da Terra dei fuochi a Terra Felix: </w:t>
            </w:r>
            <w:r w:rsidRPr="00FF3108">
              <w:rPr>
                <w:rFonts w:ascii="Verdana" w:eastAsia="Times New Roman" w:hAnsi="Verdana" w:cs="Arial"/>
                <w:color w:val="222222"/>
                <w:sz w:val="20"/>
                <w:szCs w:val="20"/>
                <w:lang w:eastAsia="it-IT"/>
              </w:rPr>
              <w:t xml:space="preserve">rivolto alle scuole secondarie di primo grado che si trovano all'interno dei comuni dell'area della provincia di Napoli e Caserta, che insistono dentro l'area denominata appunto Terra dei fuochi. Per aderire al concorso compilare </w:t>
            </w:r>
            <w:proofErr w:type="spellStart"/>
            <w:r w:rsidRPr="00FF3108">
              <w:rPr>
                <w:rFonts w:ascii="Verdana" w:eastAsia="Times New Roman" w:hAnsi="Verdana" w:cs="Arial"/>
                <w:color w:val="222222"/>
                <w:sz w:val="20"/>
                <w:szCs w:val="20"/>
                <w:lang w:eastAsia="it-IT"/>
              </w:rPr>
              <w:t>la</w:t>
            </w:r>
            <w:hyperlink r:id="rId32" w:tgtFrame="_blank" w:history="1">
              <w:r w:rsidRPr="00FF3108">
                <w:rPr>
                  <w:rFonts w:ascii="Verdana" w:eastAsia="Times New Roman" w:hAnsi="Verdana" w:cs="Arial"/>
                  <w:color w:val="1155CC"/>
                  <w:sz w:val="20"/>
                  <w:szCs w:val="20"/>
                  <w:u w:val="single"/>
                  <w:lang w:eastAsia="it-IT"/>
                </w:rPr>
                <w:t>scheda</w:t>
              </w:r>
              <w:proofErr w:type="spellEnd"/>
            </w:hyperlink>
            <w:r w:rsidRPr="00FF3108">
              <w:rPr>
                <w:rFonts w:ascii="Verdana" w:eastAsia="Times New Roman" w:hAnsi="Verdana" w:cs="Arial"/>
                <w:color w:val="222222"/>
                <w:sz w:val="20"/>
                <w:szCs w:val="20"/>
                <w:lang w:eastAsia="it-IT"/>
              </w:rPr>
              <w:t xml:space="preserve">. Scarica </w:t>
            </w:r>
            <w:proofErr w:type="spellStart"/>
            <w:r w:rsidRPr="00FF3108">
              <w:rPr>
                <w:rFonts w:ascii="Verdana" w:eastAsia="Times New Roman" w:hAnsi="Verdana" w:cs="Arial"/>
                <w:color w:val="222222"/>
                <w:sz w:val="20"/>
                <w:szCs w:val="20"/>
                <w:lang w:eastAsia="it-IT"/>
              </w:rPr>
              <w:t>il</w:t>
            </w:r>
            <w:hyperlink r:id="rId33" w:tgtFrame="_blank" w:history="1">
              <w:r w:rsidRPr="00FF3108">
                <w:rPr>
                  <w:rFonts w:ascii="Verdana" w:eastAsia="Times New Roman" w:hAnsi="Verdana" w:cs="Arial"/>
                  <w:color w:val="1155CC"/>
                  <w:sz w:val="20"/>
                  <w:szCs w:val="20"/>
                  <w:u w:val="single"/>
                  <w:lang w:eastAsia="it-IT"/>
                </w:rPr>
                <w:t>regolamento</w:t>
              </w:r>
            </w:hyperlink>
            <w:r w:rsidRPr="00FF3108">
              <w:rPr>
                <w:rFonts w:ascii="Verdana" w:eastAsia="Times New Roman" w:hAnsi="Verdana" w:cs="Arial"/>
                <w:color w:val="222222"/>
                <w:sz w:val="20"/>
                <w:szCs w:val="20"/>
                <w:lang w:eastAsia="it-IT"/>
              </w:rPr>
              <w:t>e</w:t>
            </w:r>
            <w:proofErr w:type="spellEnd"/>
            <w:r w:rsidRPr="00FF3108">
              <w:rPr>
                <w:rFonts w:ascii="Verdana" w:eastAsia="Times New Roman" w:hAnsi="Verdana" w:cs="Arial"/>
                <w:color w:val="222222"/>
                <w:sz w:val="20"/>
                <w:szCs w:val="20"/>
                <w:lang w:eastAsia="it-IT"/>
              </w:rPr>
              <w:t xml:space="preserve"> la </w:t>
            </w:r>
            <w:hyperlink r:id="rId34" w:tgtFrame="_blank" w:history="1">
              <w:r w:rsidRPr="00FF3108">
                <w:rPr>
                  <w:rFonts w:ascii="Verdana" w:eastAsia="Times New Roman" w:hAnsi="Verdana" w:cs="Arial"/>
                  <w:color w:val="1155CC"/>
                  <w:sz w:val="20"/>
                  <w:szCs w:val="20"/>
                  <w:u w:val="single"/>
                  <w:lang w:eastAsia="it-IT"/>
                </w:rPr>
                <w:t>liberatoria</w:t>
              </w:r>
            </w:hyperlink>
            <w:r w:rsidRPr="00FF3108">
              <w:rPr>
                <w:rFonts w:ascii="Verdana" w:eastAsia="Times New Roman" w:hAnsi="Verdana" w:cs="Arial"/>
                <w:color w:val="222222"/>
                <w:sz w:val="20"/>
                <w:szCs w:val="20"/>
                <w:lang w:eastAsia="it-IT"/>
              </w:rPr>
              <w:t>.</w:t>
            </w:r>
          </w:p>
          <w:p w:rsidR="00FF3108" w:rsidRPr="00FF3108" w:rsidRDefault="00FF3108" w:rsidP="00FF3108">
            <w:pPr>
              <w:spacing w:before="100" w:beforeAutospacing="1" w:after="100" w:afterAutospacing="1" w:line="240" w:lineRule="auto"/>
              <w:outlineLvl w:val="2"/>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 </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23" name="Immagine 23"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304800" cy="304800"/>
                  <wp:effectExtent l="0" t="0" r="0" b="0"/>
                  <wp:docPr id="24" name="Immagine 24"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Premio</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25" name="Immagine 25"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Sterminata bellezza</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xml:space="preserve">Lo scopo del presente bando è quello di far emergere le esperienze e le persone che hanno dato vita a nuova bellezza, al fine di </w:t>
            </w:r>
            <w:r w:rsidRPr="00FF3108">
              <w:rPr>
                <w:rFonts w:ascii="Verdana" w:eastAsia="Times New Roman" w:hAnsi="Verdana" w:cs="Arial"/>
                <w:color w:val="222222"/>
                <w:sz w:val="20"/>
                <w:szCs w:val="20"/>
                <w:lang w:eastAsia="it-IT"/>
              </w:rPr>
              <w:lastRenderedPageBreak/>
              <w:t>valorizzarne i processi che hanno reso possibile questo percorso di qualità e renderli condivisibili e riproducibili in altre realtà.</w:t>
            </w:r>
            <w:r w:rsidRPr="00FF3108">
              <w:rPr>
                <w:rFonts w:ascii="Verdana" w:eastAsia="Times New Roman" w:hAnsi="Verdana" w:cs="Arial"/>
                <w:color w:val="222222"/>
                <w:sz w:val="20"/>
                <w:szCs w:val="20"/>
                <w:lang w:eastAsia="it-IT"/>
              </w:rPr>
              <w:br/>
              <w:t>A queste esperienze e ai soggetti produttori di bellezza si rivolge il bando articolato in due sessioni:</w:t>
            </w:r>
            <w:r w:rsidRPr="00FF3108">
              <w:rPr>
                <w:rFonts w:ascii="Verdana" w:eastAsia="Times New Roman" w:hAnsi="Verdana" w:cs="Arial"/>
                <w:color w:val="222222"/>
                <w:sz w:val="20"/>
                <w:szCs w:val="20"/>
                <w:lang w:eastAsia="it-IT"/>
              </w:rPr>
              <w:br/>
              <w:t>- generatori di Sterminata Bellezza: premia quei processi territoriali già esistenti capaci di produrre virtuosismi che tengono insieme qualità ambientale e qualità sociale, innovazione e saperi del territorio;</w:t>
            </w:r>
            <w:r w:rsidRPr="00FF3108">
              <w:rPr>
                <w:rFonts w:ascii="Verdana" w:eastAsia="Times New Roman" w:hAnsi="Verdana" w:cs="Arial"/>
                <w:color w:val="222222"/>
                <w:sz w:val="20"/>
                <w:szCs w:val="20"/>
                <w:lang w:eastAsia="it-IT"/>
              </w:rPr>
              <w:br/>
              <w:t>- promotori di Sterminata Bellezza: premia quei soggetti che propongono idee originali e innovative per rispondere a specifici problemi presenti sui territori per il recupero e la generazione di nuova bellezza.</w:t>
            </w:r>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Ogni sessione avrà tre ambiti che rappresentano tre punti di vista, di solito trasversali e integrati, di interpretazione della bellezza, attraverso i quali verranno suddivisi i diversi casi e le idee candidate:</w:t>
            </w:r>
            <w:r w:rsidRPr="00FF3108">
              <w:rPr>
                <w:rFonts w:ascii="Verdana" w:eastAsia="Times New Roman" w:hAnsi="Verdana" w:cs="Arial"/>
                <w:color w:val="222222"/>
                <w:sz w:val="20"/>
                <w:szCs w:val="20"/>
                <w:lang w:eastAsia="it-IT"/>
              </w:rPr>
              <w:br/>
              <w:t>• la bellezza dei gesti</w:t>
            </w:r>
            <w:r w:rsidRPr="00FF3108">
              <w:rPr>
                <w:rFonts w:ascii="Verdana" w:eastAsia="Times New Roman" w:hAnsi="Verdana" w:cs="Arial"/>
                <w:color w:val="222222"/>
                <w:sz w:val="20"/>
                <w:szCs w:val="20"/>
                <w:lang w:eastAsia="it-IT"/>
              </w:rPr>
              <w:br/>
              <w:t>• la bellezza dei luoghi</w:t>
            </w:r>
            <w:r w:rsidRPr="00FF3108">
              <w:rPr>
                <w:rFonts w:ascii="Verdana" w:eastAsia="Times New Roman" w:hAnsi="Verdana" w:cs="Arial"/>
                <w:color w:val="222222"/>
                <w:sz w:val="20"/>
                <w:szCs w:val="20"/>
                <w:lang w:eastAsia="it-IT"/>
              </w:rPr>
              <w:br/>
              <w:t>• la bellezza degli oggetti</w:t>
            </w:r>
            <w:r w:rsidRPr="00FF3108">
              <w:rPr>
                <w:rFonts w:ascii="Verdana" w:eastAsia="Times New Roman" w:hAnsi="Verdana" w:cs="Arial"/>
                <w:color w:val="222222"/>
                <w:sz w:val="20"/>
                <w:szCs w:val="20"/>
                <w:lang w:eastAsia="it-IT"/>
              </w:rPr>
              <w:br/>
            </w:r>
            <w:hyperlink r:id="rId35" w:tgtFrame="_blank" w:history="1">
              <w:r w:rsidRPr="00FF3108">
                <w:rPr>
                  <w:rFonts w:ascii="Verdana" w:eastAsia="Times New Roman" w:hAnsi="Verdana" w:cs="Arial"/>
                  <w:color w:val="1155CC"/>
                  <w:sz w:val="20"/>
                  <w:szCs w:val="20"/>
                  <w:u w:val="single"/>
                  <w:lang w:eastAsia="it-IT"/>
                </w:rPr>
                <w:t>Bando di partecipazione</w:t>
              </w:r>
            </w:hyperlink>
          </w:p>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 </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lastRenderedPageBreak/>
              <w:drawing>
                <wp:inline distT="0" distB="0" distL="0" distR="0">
                  <wp:extent cx="7620000" cy="101600"/>
                  <wp:effectExtent l="0" t="0" r="0" b="0"/>
                  <wp:docPr id="26" name="Immagine 26"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304800" cy="304800"/>
                  <wp:effectExtent l="0" t="0" r="0" b="0"/>
                  <wp:docPr id="27" name="Immagine 27"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304800" cy="30480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1"/>
              <w:rPr>
                <w:rFonts w:ascii="Verdana" w:eastAsia="Times New Roman" w:hAnsi="Verdana" w:cs="Arial"/>
                <w:b/>
                <w:bCs/>
                <w:color w:val="222222"/>
                <w:sz w:val="20"/>
                <w:szCs w:val="20"/>
                <w:lang w:eastAsia="it-IT"/>
              </w:rPr>
            </w:pPr>
            <w:proofErr w:type="spellStart"/>
            <w:r w:rsidRPr="00FF3108">
              <w:rPr>
                <w:rFonts w:ascii="Verdana" w:eastAsia="Times New Roman" w:hAnsi="Verdana" w:cs="Arial"/>
                <w:b/>
                <w:bCs/>
                <w:color w:val="222222"/>
                <w:sz w:val="20"/>
                <w:szCs w:val="20"/>
                <w:lang w:eastAsia="it-IT"/>
              </w:rPr>
              <w:t>Save</w:t>
            </w:r>
            <w:proofErr w:type="spellEnd"/>
            <w:r w:rsidRPr="00FF3108">
              <w:rPr>
                <w:rFonts w:ascii="Verdana" w:eastAsia="Times New Roman" w:hAnsi="Verdana" w:cs="Arial"/>
                <w:b/>
                <w:bCs/>
                <w:color w:val="222222"/>
                <w:sz w:val="20"/>
                <w:szCs w:val="20"/>
                <w:lang w:eastAsia="it-IT"/>
              </w:rPr>
              <w:t xml:space="preserve"> the date</w:t>
            </w:r>
          </w:p>
        </w:tc>
      </w:tr>
      <w:tr w:rsidR="00FF3108" w:rsidRPr="00FF3108" w:rsidTr="00FF3108">
        <w:trPr>
          <w:tblCellSpacing w:w="0" w:type="dxa"/>
          <w:jc w:val="center"/>
        </w:trPr>
        <w:tc>
          <w:tcPr>
            <w:tcW w:w="0" w:type="auto"/>
            <w:gridSpan w:val="2"/>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7620000" cy="101600"/>
                  <wp:effectExtent l="0" t="0" r="0" b="0"/>
                  <wp:docPr id="28" name="Immagine 28"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7620000" cy="101600"/>
                          </a:xfrm>
                          <a:prstGeom prst="rect">
                            <a:avLst/>
                          </a:prstGeom>
                          <a:noFill/>
                          <a:ln w="9525">
                            <a:noFill/>
                            <a:miter lim="800000"/>
                            <a:headEnd/>
                            <a:tailEnd/>
                          </a:ln>
                        </pic:spPr>
                      </pic:pic>
                    </a:graphicData>
                  </a:graphic>
                </wp:inline>
              </w:drawing>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jc w:val="both"/>
              <w:outlineLvl w:val="1"/>
              <w:rPr>
                <w:rFonts w:ascii="Verdana" w:eastAsia="Times New Roman" w:hAnsi="Verdana" w:cs="Arial"/>
                <w:b/>
                <w:bCs/>
                <w:color w:val="222222"/>
                <w:sz w:val="20"/>
                <w:szCs w:val="20"/>
                <w:lang w:eastAsia="it-IT"/>
              </w:rPr>
            </w:pPr>
            <w:r w:rsidRPr="00FF3108">
              <w:rPr>
                <w:rFonts w:ascii="Verdana" w:eastAsia="Times New Roman" w:hAnsi="Verdana" w:cs="Arial"/>
                <w:b/>
                <w:bCs/>
                <w:color w:val="222222"/>
                <w:sz w:val="20"/>
                <w:szCs w:val="20"/>
                <w:lang w:eastAsia="it-IT"/>
              </w:rPr>
              <w:t>15 ottobre – Vado a scuola con gli amici: in bus, a piedi e in bici</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E' la nuova iniziativa dedicata alla sensibilizzazione nell’utilizzo di mezzi più sicuri ed ecologici per andare e tornare da scuola e alla sicurezza in strada di grandi e piccoli, a piedi o in bicicletta.</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i/>
                <w:iCs/>
                <w:color w:val="222222"/>
                <w:sz w:val="20"/>
                <w:szCs w:val="20"/>
                <w:lang w:eastAsia="it-IT"/>
              </w:rPr>
              <w:t xml:space="preserve">Vado a scuola con gli amici, in bus, a piedi o in </w:t>
            </w:r>
            <w:proofErr w:type="spellStart"/>
            <w:r w:rsidRPr="00FF3108">
              <w:rPr>
                <w:rFonts w:ascii="Verdana" w:eastAsia="Times New Roman" w:hAnsi="Verdana" w:cs="Arial"/>
                <w:i/>
                <w:iCs/>
                <w:color w:val="222222"/>
                <w:sz w:val="20"/>
                <w:szCs w:val="20"/>
                <w:lang w:eastAsia="it-IT"/>
              </w:rPr>
              <w:t>bici</w:t>
            </w:r>
            <w:r w:rsidRPr="00FF3108">
              <w:rPr>
                <w:rFonts w:ascii="Verdana" w:eastAsia="Times New Roman" w:hAnsi="Verdana" w:cs="Arial"/>
                <w:color w:val="222222"/>
                <w:sz w:val="20"/>
                <w:szCs w:val="20"/>
                <w:lang w:eastAsia="it-IT"/>
              </w:rPr>
              <w:t>prevede</w:t>
            </w:r>
            <w:proofErr w:type="spellEnd"/>
            <w:r w:rsidRPr="00FF3108">
              <w:rPr>
                <w:rFonts w:ascii="Verdana" w:eastAsia="Times New Roman" w:hAnsi="Verdana" w:cs="Arial"/>
                <w:color w:val="222222"/>
                <w:sz w:val="20"/>
                <w:szCs w:val="20"/>
                <w:lang w:eastAsia="it-IT"/>
              </w:rPr>
              <w:t xml:space="preserve"> il coinvolgimento della scuola per sensibilizzare gli adulti (genitori e non solo) sul tema della sicurezza stradale, per rendere i bambini stessi più consapevoli dei propri diritti di cittadinanza tra cui quello fondamentale di potersi muovere in maniera autonoma e sicura nella propria città e interagire precocemente con gli spazi cittadini senza rischi per l’incolumità e la salute derivanti dal traffico veicolare.</w:t>
            </w:r>
          </w:p>
          <w:p w:rsidR="00FF3108" w:rsidRPr="00FF3108" w:rsidRDefault="00FF3108" w:rsidP="00FF3108">
            <w:pPr>
              <w:spacing w:before="100" w:beforeAutospacing="1" w:after="100" w:afterAutospacing="1" w:line="240" w:lineRule="auto"/>
              <w:jc w:val="both"/>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Per informazioni: </w:t>
            </w:r>
            <w:hyperlink r:id="rId36" w:tgtFrame="_blank" w:history="1">
              <w:r w:rsidRPr="00FF3108">
                <w:rPr>
                  <w:rFonts w:ascii="Verdana" w:eastAsia="Times New Roman" w:hAnsi="Verdana" w:cs="Arial"/>
                  <w:color w:val="1155CC"/>
                  <w:sz w:val="20"/>
                  <w:szCs w:val="20"/>
                  <w:u w:val="single"/>
                  <w:lang w:eastAsia="it-IT"/>
                </w:rPr>
                <w:t>ragazzi@legambiente.it</w:t>
              </w:r>
            </w:hyperlink>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101600" cy="40640"/>
                  <wp:effectExtent l="19050" t="0" r="0" b="0"/>
                  <wp:docPr id="29" name="Immagin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37" cstate="print"/>
                          <a:srcRect/>
                          <a:stretch>
                            <a:fillRect/>
                          </a:stretch>
                        </pic:blipFill>
                        <pic:spPr bwMode="auto">
                          <a:xfrm>
                            <a:off x="0" y="0"/>
                            <a:ext cx="101600" cy="4064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outlineLvl w:val="2"/>
              <w:rPr>
                <w:rFonts w:ascii="Verdana" w:eastAsia="Times New Roman" w:hAnsi="Verdana" w:cs="Arial"/>
                <w:b/>
                <w:bCs/>
                <w:color w:val="222222"/>
                <w:sz w:val="20"/>
                <w:szCs w:val="20"/>
                <w:lang w:eastAsia="it-IT"/>
              </w:rPr>
            </w:pPr>
            <w:hyperlink r:id="rId38" w:tgtFrame="_blank" w:history="1">
              <w:r w:rsidRPr="00FF3108">
                <w:rPr>
                  <w:rFonts w:ascii="Verdana" w:eastAsia="Times New Roman" w:hAnsi="Verdana" w:cs="Arial"/>
                  <w:b/>
                  <w:bCs/>
                  <w:color w:val="1155CC"/>
                  <w:sz w:val="20"/>
                  <w:szCs w:val="20"/>
                  <w:u w:val="single"/>
                  <w:lang w:eastAsia="it-IT"/>
                </w:rPr>
                <w:t>Scarica</w:t>
              </w:r>
            </w:hyperlink>
            <w:r w:rsidRPr="00FF3108">
              <w:rPr>
                <w:rFonts w:ascii="Verdana" w:eastAsia="Times New Roman" w:hAnsi="Verdana" w:cs="Arial"/>
                <w:b/>
                <w:bCs/>
                <w:color w:val="222222"/>
                <w:sz w:val="20"/>
                <w:szCs w:val="20"/>
                <w:lang w:eastAsia="it-IT"/>
              </w:rPr>
              <w:t> la versione integrale della newsletter</w:t>
            </w:r>
          </w:p>
        </w:tc>
      </w:tr>
    </w:tbl>
    <w:p w:rsidR="00FF3108" w:rsidRPr="00FF3108" w:rsidRDefault="00FF3108" w:rsidP="00FF3108">
      <w:pPr>
        <w:spacing w:after="0" w:line="240" w:lineRule="auto"/>
        <w:rPr>
          <w:rFonts w:ascii="Verdana" w:eastAsia="Times New Roman" w:hAnsi="Verdana" w:cs="Times New Roman"/>
          <w:vanish/>
          <w:sz w:val="20"/>
          <w:szCs w:val="20"/>
          <w:lang w:eastAsia="it-IT"/>
        </w:rPr>
      </w:pPr>
    </w:p>
    <w:tbl>
      <w:tblPr>
        <w:tblW w:w="0" w:type="auto"/>
        <w:jc w:val="center"/>
        <w:tblCellSpacing w:w="0" w:type="dxa"/>
        <w:shd w:val="clear" w:color="auto" w:fill="FFFFFF"/>
        <w:tblCellMar>
          <w:left w:w="0" w:type="dxa"/>
          <w:right w:w="0" w:type="dxa"/>
        </w:tblCellMar>
        <w:tblLook w:val="04A0"/>
      </w:tblPr>
      <w:tblGrid>
        <w:gridCol w:w="3446"/>
        <w:gridCol w:w="6192"/>
      </w:tblGrid>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Legambiente Scuola e Formazione</w:t>
            </w:r>
            <w:r w:rsidRPr="00FF3108">
              <w:rPr>
                <w:rFonts w:ascii="Verdana" w:eastAsia="Times New Roman" w:hAnsi="Verdana" w:cs="Arial"/>
                <w:color w:val="222222"/>
                <w:sz w:val="20"/>
                <w:szCs w:val="20"/>
                <w:lang w:eastAsia="it-IT"/>
              </w:rPr>
              <w:br/>
              <w:t>Via Salaria 403 - 00199 Roma</w:t>
            </w:r>
            <w:r w:rsidRPr="00FF3108">
              <w:rPr>
                <w:rFonts w:ascii="Verdana" w:eastAsia="Times New Roman" w:hAnsi="Verdana" w:cs="Arial"/>
                <w:color w:val="222222"/>
                <w:sz w:val="20"/>
                <w:szCs w:val="20"/>
                <w:lang w:eastAsia="it-IT"/>
              </w:rPr>
              <w:br/>
              <w:t>tel. 06 86268350 - fax 06 86268351</w:t>
            </w:r>
            <w:r w:rsidRPr="00FF3108">
              <w:rPr>
                <w:rFonts w:ascii="Verdana" w:eastAsia="Times New Roman" w:hAnsi="Verdana" w:cs="Arial"/>
                <w:color w:val="222222"/>
                <w:sz w:val="20"/>
                <w:szCs w:val="20"/>
                <w:lang w:eastAsia="it-IT"/>
              </w:rPr>
              <w:br/>
            </w:r>
            <w:hyperlink r:id="rId39" w:tgtFrame="_blank" w:history="1">
              <w:r w:rsidRPr="00FF3108">
                <w:rPr>
                  <w:rFonts w:ascii="Verdana" w:eastAsia="Times New Roman" w:hAnsi="Verdana" w:cs="Arial"/>
                  <w:color w:val="1155CC"/>
                  <w:sz w:val="20"/>
                  <w:szCs w:val="20"/>
                  <w:u w:val="single"/>
                  <w:lang w:eastAsia="it-IT"/>
                </w:rPr>
                <w:t>www.legambientescuolaformazione.it</w:t>
              </w:r>
            </w:hyperlink>
          </w:p>
        </w:tc>
        <w:tc>
          <w:tcPr>
            <w:tcW w:w="0" w:type="auto"/>
            <w:shd w:val="clear" w:color="auto" w:fill="FFFFFF"/>
            <w:vAlign w:val="center"/>
            <w:hideMark/>
          </w:tcPr>
          <w:p w:rsidR="00FF3108" w:rsidRPr="00FF3108" w:rsidRDefault="00FF3108" w:rsidP="00FF3108">
            <w:pPr>
              <w:spacing w:before="100" w:beforeAutospacing="1" w:after="100" w:afterAutospacing="1" w:line="240" w:lineRule="auto"/>
              <w:rPr>
                <w:rFonts w:ascii="Verdana" w:eastAsia="Times New Roman" w:hAnsi="Verdana" w:cs="Arial"/>
                <w:color w:val="222222"/>
                <w:sz w:val="20"/>
                <w:szCs w:val="20"/>
                <w:lang w:eastAsia="it-IT"/>
              </w:rPr>
            </w:pPr>
            <w:r w:rsidRPr="00FF3108">
              <w:rPr>
                <w:rFonts w:ascii="Verdana" w:eastAsia="Times New Roman" w:hAnsi="Verdana" w:cs="Arial"/>
                <w:color w:val="222222"/>
                <w:sz w:val="20"/>
                <w:szCs w:val="20"/>
                <w:lang w:eastAsia="it-IT"/>
              </w:rPr>
              <w:t>Ai sensi del Decreto Legislativo 30 giugno 2003, n. 196 - “Codice in materia di protezione dei dati personali”, si precisa che le informazioni contenute in questo messaggio sono riservate e per uso esclusivo del destinatario. Persone diverse dallo stesso non possono copiare o distribuire il messaggio a terzi. Chiunque riceva questo messaggio per errore, è pregato di distruggerlo e di informare immediatamente il mittente.</w:t>
            </w:r>
          </w:p>
        </w:tc>
      </w:tr>
      <w:tr w:rsidR="00FF3108" w:rsidRPr="00FF3108" w:rsidTr="00FF3108">
        <w:trPr>
          <w:tblCellSpacing w:w="0" w:type="dxa"/>
          <w:jc w:val="center"/>
        </w:trPr>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1991360" cy="20320"/>
                  <wp:effectExtent l="0" t="0" r="0" b="0"/>
                  <wp:docPr id="30" name="Immagine 30"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1991360" cy="20320"/>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FF3108" w:rsidRPr="00FF3108" w:rsidRDefault="00FF3108" w:rsidP="00FF3108">
            <w:pPr>
              <w:spacing w:after="0" w:line="240" w:lineRule="auto"/>
              <w:rPr>
                <w:rFonts w:ascii="Verdana" w:eastAsia="Times New Roman" w:hAnsi="Verdana" w:cs="Arial"/>
                <w:color w:val="222222"/>
                <w:sz w:val="20"/>
                <w:szCs w:val="20"/>
                <w:lang w:eastAsia="it-IT"/>
              </w:rPr>
            </w:pPr>
            <w:r w:rsidRPr="00FF3108">
              <w:rPr>
                <w:rFonts w:ascii="Verdana" w:eastAsia="Times New Roman" w:hAnsi="Verdana" w:cs="Arial"/>
                <w:noProof/>
                <w:color w:val="222222"/>
                <w:sz w:val="20"/>
                <w:szCs w:val="20"/>
                <w:lang w:eastAsia="it-IT"/>
              </w:rPr>
              <w:drawing>
                <wp:inline distT="0" distB="0" distL="0" distR="0">
                  <wp:extent cx="4287520" cy="20320"/>
                  <wp:effectExtent l="0" t="0" r="0" b="0"/>
                  <wp:docPr id="31" name="Immagine 31" descr="https://ci3.googleusercontent.com/proxy/dZWRnNI9mi_0-jKyrWcDFC0Wikw37mIcP_HJUdQjgpujqFmu2TlljNrAtfinJvla_JTfYTvKMPrZwwNGB2BggshMghJEm2QwxDSofh6IxSc4pg=s0-d-e1-ft#http://risorse.legambiente.eu/newsletter//risors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i3.googleusercontent.com/proxy/dZWRnNI9mi_0-jKyrWcDFC0Wikw37mIcP_HJUdQjgpujqFmu2TlljNrAtfinJvla_JTfYTvKMPrZwwNGB2BggshMghJEm2QwxDSofh6IxSc4pg=s0-d-e1-ft#http://risorse.legambiente.eu/newsletter//risorse/spacer.gif"/>
                          <pic:cNvPicPr>
                            <a:picLocks noChangeAspect="1" noChangeArrowheads="1"/>
                          </pic:cNvPicPr>
                        </pic:nvPicPr>
                        <pic:blipFill>
                          <a:blip r:embed="rId9"/>
                          <a:srcRect/>
                          <a:stretch>
                            <a:fillRect/>
                          </a:stretch>
                        </pic:blipFill>
                        <pic:spPr bwMode="auto">
                          <a:xfrm>
                            <a:off x="0" y="0"/>
                            <a:ext cx="4287520" cy="20320"/>
                          </a:xfrm>
                          <a:prstGeom prst="rect">
                            <a:avLst/>
                          </a:prstGeom>
                          <a:noFill/>
                          <a:ln w="9525">
                            <a:noFill/>
                            <a:miter lim="800000"/>
                            <a:headEnd/>
                            <a:tailEnd/>
                          </a:ln>
                        </pic:spPr>
                      </pic:pic>
                    </a:graphicData>
                  </a:graphic>
                </wp:inline>
              </w:drawing>
            </w:r>
          </w:p>
        </w:tc>
      </w:tr>
    </w:tbl>
    <w:p w:rsidR="00C34750" w:rsidRPr="00FF3108" w:rsidRDefault="00C34750">
      <w:pPr>
        <w:rPr>
          <w:rFonts w:ascii="Verdana" w:hAnsi="Verdana"/>
          <w:sz w:val="20"/>
          <w:szCs w:val="20"/>
        </w:rPr>
      </w:pPr>
    </w:p>
    <w:sectPr w:rsidR="00C34750" w:rsidRPr="00FF3108" w:rsidSect="00C3475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0D38"/>
    <w:multiLevelType w:val="multilevel"/>
    <w:tmpl w:val="97062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F3108"/>
    <w:rsid w:val="00C34750"/>
    <w:rsid w:val="00FF31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4750"/>
  </w:style>
  <w:style w:type="paragraph" w:styleId="Titolo1">
    <w:name w:val="heading 1"/>
    <w:basedOn w:val="Normale"/>
    <w:link w:val="Titolo1Carattere"/>
    <w:uiPriority w:val="9"/>
    <w:qFormat/>
    <w:rsid w:val="00FF31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F3108"/>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FF310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F3108"/>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F3108"/>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FF3108"/>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FF3108"/>
    <w:rPr>
      <w:color w:val="0000FF"/>
      <w:u w:val="single"/>
    </w:rPr>
  </w:style>
  <w:style w:type="character" w:styleId="Enfasigrassetto">
    <w:name w:val="Strong"/>
    <w:basedOn w:val="Carpredefinitoparagrafo"/>
    <w:uiPriority w:val="22"/>
    <w:qFormat/>
    <w:rsid w:val="00FF3108"/>
    <w:rPr>
      <w:b/>
      <w:bCs/>
    </w:rPr>
  </w:style>
  <w:style w:type="paragraph" w:styleId="NormaleWeb">
    <w:name w:val="Normal (Web)"/>
    <w:basedOn w:val="Normale"/>
    <w:uiPriority w:val="99"/>
    <w:unhideWhenUsed/>
    <w:rsid w:val="00FF31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FF3108"/>
  </w:style>
  <w:style w:type="character" w:styleId="Enfasicorsivo">
    <w:name w:val="Emphasis"/>
    <w:basedOn w:val="Carpredefinitoparagrafo"/>
    <w:uiPriority w:val="20"/>
    <w:qFormat/>
    <w:rsid w:val="00FF3108"/>
    <w:rPr>
      <w:i/>
      <w:iCs/>
    </w:rPr>
  </w:style>
  <w:style w:type="paragraph" w:styleId="Testofumetto">
    <w:name w:val="Balloon Text"/>
    <w:basedOn w:val="Normale"/>
    <w:link w:val="TestofumettoCarattere"/>
    <w:uiPriority w:val="99"/>
    <w:semiHidden/>
    <w:unhideWhenUsed/>
    <w:rsid w:val="00FF31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31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6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isorse.legambiente.eu/newsletter/scuola/2014/0409/Index.html" TargetMode="External"/><Relationship Id="rId13" Type="http://schemas.openxmlformats.org/officeDocument/2006/relationships/image" Target="media/image6.jpeg"/><Relationship Id="rId18" Type="http://schemas.openxmlformats.org/officeDocument/2006/relationships/hyperlink" Target="http://risorse.legambiente.eu/newsletter/scuola/2014/0409/NewsN91.pdf" TargetMode="External"/><Relationship Id="rId26" Type="http://schemas.openxmlformats.org/officeDocument/2006/relationships/hyperlink" Target="http://www.legambientescuolaformazione.it/documenti/2014/Turismo%20Educativo/CampiEstivi2014.php" TargetMode="External"/><Relationship Id="rId39" Type="http://schemas.openxmlformats.org/officeDocument/2006/relationships/hyperlink" Target="http://www.legambientescuolaformazione.it/" TargetMode="External"/><Relationship Id="rId3" Type="http://schemas.openxmlformats.org/officeDocument/2006/relationships/settings" Target="settings.xml"/><Relationship Id="rId21" Type="http://schemas.openxmlformats.org/officeDocument/2006/relationships/hyperlink" Target="http://concorsi/2013-2014/SCHEDACONCORSORICETTE.doc" TargetMode="External"/><Relationship Id="rId34" Type="http://schemas.openxmlformats.org/officeDocument/2006/relationships/hyperlink" Target="http://www.legambientescuolaformazione.it/documenti/2013/Campagne/LIBERATORIA.pdf" TargetMode="External"/><Relationship Id="rId7" Type="http://schemas.openxmlformats.org/officeDocument/2006/relationships/image" Target="media/image2.png"/><Relationship Id="rId12" Type="http://schemas.openxmlformats.org/officeDocument/2006/relationships/hyperlink" Target="http://risorse.legambiente.eu/newsletter/scuola/2014/0409/NewsN91.pdf" TargetMode="External"/><Relationship Id="rId17" Type="http://schemas.openxmlformats.org/officeDocument/2006/relationships/image" Target="media/image7.png"/><Relationship Id="rId25" Type="http://schemas.openxmlformats.org/officeDocument/2006/relationships/image" Target="media/image8.jpeg"/><Relationship Id="rId33" Type="http://schemas.openxmlformats.org/officeDocument/2006/relationships/hyperlink" Target="http://www.legambientescuolaformazione.it/documenti/2013/Campagne/ConcorsoDaTerradeifuochiaTerrafelix.pdf" TargetMode="External"/><Relationship Id="rId38" Type="http://schemas.openxmlformats.org/officeDocument/2006/relationships/hyperlink" Target="http://risorse.legambiente.eu/newsletter/scuola/2014/0409/NewsN91.pdf" TargetMode="External"/><Relationship Id="rId2" Type="http://schemas.openxmlformats.org/officeDocument/2006/relationships/styles" Target="styles.xml"/><Relationship Id="rId16" Type="http://schemas.openxmlformats.org/officeDocument/2006/relationships/hyperlink" Target="http://risorse.legambiente.eu/newsletter/scuola/2014/0409/NewsN91.pdf" TargetMode="External"/><Relationship Id="rId20" Type="http://schemas.openxmlformats.org/officeDocument/2006/relationships/hyperlink" Target="http://concorsi/2013-2014/Regolamento%20concorso%20ricette.pdf" TargetMode="External"/><Relationship Id="rId29" Type="http://schemas.openxmlformats.org/officeDocument/2006/relationships/hyperlink" Target="http://www.legambientescuolaformazione.it/documenti/2013/Campagne/SCHEDADIADESIONE.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hyperlink" Target="mailto:puliamoilmondo@legambiente.org" TargetMode="External"/><Relationship Id="rId32" Type="http://schemas.openxmlformats.org/officeDocument/2006/relationships/hyperlink" Target="https://docs.google.com/forms/d/1dFfn93is59-qRYKFZZ-2Bupwea6JF_2hMBvgI7BbaxU/viewform" TargetMode="External"/><Relationship Id="rId37" Type="http://schemas.openxmlformats.org/officeDocument/2006/relationships/image" Target="media/image9.png"/><Relationship Id="rId40" Type="http://schemas.openxmlformats.org/officeDocument/2006/relationships/fontTable" Target="fontTable.xml"/><Relationship Id="rId5" Type="http://schemas.openxmlformats.org/officeDocument/2006/relationships/hyperlink" Target="http://www.legambientescuolaformazione.it/" TargetMode="External"/><Relationship Id="rId15" Type="http://schemas.openxmlformats.org/officeDocument/2006/relationships/hyperlink" Target="http://risorse.legambiente.eu/newsletter/scuola/2014/0409/NewsN91.pdf" TargetMode="External"/><Relationship Id="rId23" Type="http://schemas.openxmlformats.org/officeDocument/2006/relationships/hyperlink" Target="http://www.puliamoilmondo.it/" TargetMode="External"/><Relationship Id="rId28" Type="http://schemas.openxmlformats.org/officeDocument/2006/relationships/hyperlink" Target="http://www.legambientescuolaformazione.it/documenti/2013/Campagne/concorsoalbero2013.php" TargetMode="External"/><Relationship Id="rId36" Type="http://schemas.openxmlformats.org/officeDocument/2006/relationships/hyperlink" Target="mailto:ragazzi@legambiente.it" TargetMode="External"/><Relationship Id="rId10" Type="http://schemas.openxmlformats.org/officeDocument/2006/relationships/image" Target="media/image4.png"/><Relationship Id="rId19" Type="http://schemas.openxmlformats.org/officeDocument/2006/relationships/hyperlink" Target="http://www.piccolagrandeitalia.it/" TargetMode="External"/><Relationship Id="rId31" Type="http://schemas.openxmlformats.org/officeDocument/2006/relationships/hyperlink" Target="http://www.legambientescuolaformazione.it/documenti/2013/Campagne/liberatoria.pdf"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risorse.legambiente.eu/newsletter/scuola/2014/0409/NewsN91.pdf" TargetMode="External"/><Relationship Id="rId22" Type="http://schemas.openxmlformats.org/officeDocument/2006/relationships/hyperlink" Target="http://www.legambientescuolaformazione.it/documenti/2014/Progetti/SantuarioCetacei.php" TargetMode="External"/><Relationship Id="rId27" Type="http://schemas.openxmlformats.org/officeDocument/2006/relationships/hyperlink" Target="mailto:campiestivi@legambiente.it" TargetMode="External"/><Relationship Id="rId30" Type="http://schemas.openxmlformats.org/officeDocument/2006/relationships/hyperlink" Target="http://www.legambientescuolaformazione.it/documenti/2013/Campagne/regolamento2014.pdf" TargetMode="External"/><Relationship Id="rId35" Type="http://schemas.openxmlformats.org/officeDocument/2006/relationships/hyperlink" Target="http://www.legambiente.it/sites/default/files/docs/bando_bellezz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2272</Words>
  <Characters>12954</Characters>
  <Application>Microsoft Office Word</Application>
  <DocSecurity>0</DocSecurity>
  <Lines>107</Lines>
  <Paragraphs>30</Paragraphs>
  <ScaleCrop>false</ScaleCrop>
  <Company>Worgroup</Company>
  <LinksUpToDate>false</LinksUpToDate>
  <CharactersWithSpaces>15196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cp:lastModifiedBy>
  <cp:revision>1</cp:revision>
  <dcterms:created xsi:type="dcterms:W3CDTF">2014-04-09T18:38:00Z</dcterms:created>
  <dcterms:modified xsi:type="dcterms:W3CDTF">2014-04-09T18:39:00Z</dcterms:modified>
</cp:coreProperties>
</file>