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A9B" w:rsidRDefault="006744A4">
      <w:r>
        <w:fldChar w:fldCharType="begin"/>
      </w:r>
      <w:r>
        <w:instrText xml:space="preserve"> HYPERLINK "mailto:</w:instrText>
      </w:r>
      <w:r w:rsidRPr="006744A4">
        <w:instrText>conoscenzanews@flcgil.it</w:instrText>
      </w:r>
      <w:r>
        <w:instrText xml:space="preserve">" </w:instrText>
      </w:r>
      <w:r>
        <w:fldChar w:fldCharType="separate"/>
      </w:r>
      <w:r w:rsidRPr="002D2D27">
        <w:rPr>
          <w:rStyle w:val="Collegamentoipertestuale"/>
        </w:rPr>
        <w:t>conoscenzanews@flcgil.it</w:t>
      </w:r>
      <w:r>
        <w:fldChar w:fldCharType="end"/>
      </w:r>
    </w:p>
    <w:p w:rsidR="006744A4" w:rsidRDefault="006744A4"/>
    <w:p w:rsidR="006744A4" w:rsidRDefault="006744A4"/>
    <w:p w:rsidR="006744A4" w:rsidRDefault="006744A4" w:rsidP="006744A4">
      <w:pPr>
        <w:pStyle w:val="stile1"/>
      </w:pPr>
    </w:p>
    <w:p w:rsidR="006744A4" w:rsidRDefault="006744A4" w:rsidP="006744A4">
      <w:pPr>
        <w:pStyle w:val="NormaleWeb"/>
        <w:jc w:val="center"/>
      </w:pPr>
      <w:r>
        <w:rPr>
          <w:rStyle w:val="Enfasigrassetto"/>
          <w:i/>
          <w:iCs/>
        </w:rPr>
        <w:t>“Polo unico per le visite fiscali”:</w:t>
      </w:r>
      <w:r>
        <w:rPr>
          <w:b/>
          <w:bCs/>
          <w:i/>
          <w:iCs/>
        </w:rPr>
        <w:br/>
      </w:r>
      <w:r>
        <w:rPr>
          <w:rStyle w:val="Enfasigrassetto"/>
          <w:i/>
          <w:iCs/>
        </w:rPr>
        <w:t>le prime indicazioni dell’INPS</w:t>
      </w:r>
    </w:p>
    <w:p w:rsidR="006744A4" w:rsidRDefault="006744A4" w:rsidP="006744A4">
      <w:pPr>
        <w:pStyle w:val="NormaleWeb"/>
      </w:pPr>
      <w:r>
        <w:t xml:space="preserve">Dal </w:t>
      </w:r>
      <w:r>
        <w:rPr>
          <w:rStyle w:val="Enfasigrassetto"/>
        </w:rPr>
        <w:t xml:space="preserve">1° settembre </w:t>
      </w:r>
      <w:r>
        <w:t>scorso sono entrate in vigore le norme che istituisco il “</w:t>
      </w:r>
      <w:r>
        <w:rPr>
          <w:rStyle w:val="Enfasigrassetto"/>
        </w:rPr>
        <w:t>Polo unico per le visite fiscali</w:t>
      </w:r>
      <w:r>
        <w:t xml:space="preserve">”, </w:t>
      </w:r>
      <w:r>
        <w:rPr>
          <w:rStyle w:val="Enfasigrassetto"/>
        </w:rPr>
        <w:t>con l’attribuzione all’INPS della competenza esclusiva ad effettuare visite mediche di controllo (VMC)</w:t>
      </w:r>
      <w:r>
        <w:t xml:space="preserve"> sia su richiesta delle Pubbliche amministrazioni, in qualità di datori di lavoro, sia d’ufficio.</w:t>
      </w:r>
      <w:r>
        <w:br/>
        <w:t xml:space="preserve">Si tratta di una delle novità contenute nel </w:t>
      </w:r>
      <w:hyperlink r:id="rId4" w:history="1">
        <w:r>
          <w:rPr>
            <w:rStyle w:val="Collegamentoipertestuale"/>
          </w:rPr>
          <w:t>Decreto Legislativo 75/17</w:t>
        </w:r>
      </w:hyperlink>
      <w:r>
        <w:t xml:space="preserve">, cosiddetto </w:t>
      </w:r>
      <w:r>
        <w:rPr>
          <w:rStyle w:val="Enfasigrassetto"/>
        </w:rPr>
        <w:t>decreto Madia</w:t>
      </w:r>
      <w:r>
        <w:t xml:space="preserve"> che modifica il Testo Unico (</w:t>
      </w:r>
      <w:proofErr w:type="spellStart"/>
      <w:r>
        <w:t>DLgs</w:t>
      </w:r>
      <w:proofErr w:type="spellEnd"/>
      <w:r>
        <w:t xml:space="preserve"> 165/01) sull’ordinamento del lavoro alle dipendenze delle amministrazioni pubbliche.</w:t>
      </w:r>
    </w:p>
    <w:p w:rsidR="006744A4" w:rsidRDefault="006744A4" w:rsidP="006744A4">
      <w:pPr>
        <w:pStyle w:val="NormaleWeb"/>
      </w:pPr>
      <w:r>
        <w:t>L’</w:t>
      </w:r>
      <w:r>
        <w:rPr>
          <w:rStyle w:val="Enfasigrassetto"/>
        </w:rPr>
        <w:t>INPS</w:t>
      </w:r>
      <w:r>
        <w:t xml:space="preserve"> con il </w:t>
      </w:r>
      <w:hyperlink r:id="rId5" w:history="1">
        <w:r>
          <w:rPr>
            <w:rStyle w:val="Collegamentoipertestuale"/>
          </w:rPr>
          <w:t>messaggio 9235 del 9 agosto 2017</w:t>
        </w:r>
      </w:hyperlink>
      <w:r>
        <w:t xml:space="preserve"> fornisce le </w:t>
      </w:r>
      <w:r>
        <w:rPr>
          <w:rStyle w:val="Enfasigrassetto"/>
        </w:rPr>
        <w:t>prime indicazioni operative</w:t>
      </w:r>
      <w:r>
        <w:t xml:space="preserve"> per poter garantire l’attuazione tempestiva di tali disposizioni normative. L’INPS precisa che tali indicazioni </w:t>
      </w:r>
      <w:r>
        <w:rPr>
          <w:rStyle w:val="Enfasigrassetto"/>
        </w:rPr>
        <w:t>hanno carattere sperimentale</w:t>
      </w:r>
      <w:r>
        <w:t xml:space="preserve"> e che vi sarà una progressiva messa a punto in tempi successivi del nuovo sistema, fino alla realizzazione di un sistema a regime organico e completo.</w:t>
      </w:r>
    </w:p>
    <w:p w:rsidR="006744A4" w:rsidRDefault="006744A4" w:rsidP="006744A4">
      <w:pPr>
        <w:pStyle w:val="NormaleWeb"/>
      </w:pPr>
      <w:hyperlink r:id="rId6" w:history="1">
        <w:r>
          <w:rPr>
            <w:rStyle w:val="Collegamentoipertestuale"/>
          </w:rPr>
          <w:t>Continua a leggere la notizia</w:t>
        </w:r>
      </w:hyperlink>
    </w:p>
    <w:p w:rsidR="006744A4" w:rsidRDefault="006744A4" w:rsidP="006744A4">
      <w:pPr>
        <w:pStyle w:val="NormaleWeb"/>
      </w:pPr>
      <w:r>
        <w:t>Cordialmente</w:t>
      </w:r>
      <w:r>
        <w:br/>
        <w:t>FLC CGIL nazionale</w:t>
      </w:r>
    </w:p>
    <w:p w:rsidR="006744A4" w:rsidRDefault="006744A4" w:rsidP="006744A4">
      <w:pPr>
        <w:pStyle w:val="NormaleWeb"/>
      </w:pPr>
      <w:r>
        <w:rPr>
          <w:rStyle w:val="Enfasigrassetto"/>
          <w:i/>
          <w:iCs/>
        </w:rPr>
        <w:t>In evidenza</w:t>
      </w:r>
    </w:p>
    <w:p w:rsidR="006744A4" w:rsidRDefault="006744A4" w:rsidP="006744A4">
      <w:pPr>
        <w:pStyle w:val="NormaleWeb"/>
      </w:pPr>
      <w:hyperlink r:id="rId7" w:history="1">
        <w:r>
          <w:rPr>
            <w:rStyle w:val="Collegamentoipertestuale"/>
          </w:rPr>
          <w:t xml:space="preserve">Contratti pubblici: CGIL, fare chiarezza su risorse disponibili </w:t>
        </w:r>
      </w:hyperlink>
    </w:p>
    <w:p w:rsidR="006744A4" w:rsidRDefault="006744A4" w:rsidP="006744A4">
      <w:pPr>
        <w:pStyle w:val="NormaleWeb"/>
      </w:pPr>
      <w:hyperlink r:id="rId8" w:history="1">
        <w:r>
          <w:rPr>
            <w:rStyle w:val="Collegamentoipertestuale"/>
          </w:rPr>
          <w:t>Sciopero docenti università, su contratto e stato giuridico superiamo le polemiche e apriamo un dibattito pubblico</w:t>
        </w:r>
      </w:hyperlink>
    </w:p>
    <w:p w:rsidR="006744A4" w:rsidRDefault="006744A4" w:rsidP="006744A4">
      <w:pPr>
        <w:pStyle w:val="NormaleWeb"/>
      </w:pPr>
      <w:hyperlink r:id="rId9" w:history="1">
        <w:r>
          <w:rPr>
            <w:rStyle w:val="Collegamentoipertestuale"/>
          </w:rPr>
          <w:t>Questa scuola tutta da cambiare. Francesco Sinopoli ai microfoni di RadioArticolo1</w:t>
        </w:r>
      </w:hyperlink>
    </w:p>
    <w:p w:rsidR="006744A4" w:rsidRDefault="006744A4" w:rsidP="006744A4">
      <w:pPr>
        <w:pStyle w:val="NormaleWeb"/>
      </w:pPr>
      <w:r>
        <w:rPr>
          <w:rStyle w:val="Enfasicorsivo"/>
          <w:b/>
          <w:bCs/>
        </w:rPr>
        <w:t>Notizie scuola</w:t>
      </w:r>
    </w:p>
    <w:p w:rsidR="006744A4" w:rsidRDefault="006744A4" w:rsidP="006744A4">
      <w:pPr>
        <w:pStyle w:val="NormaleWeb"/>
      </w:pPr>
      <w:hyperlink r:id="rId10" w:history="1">
        <w:r>
          <w:rPr>
            <w:rStyle w:val="Collegamentoipertestuale"/>
          </w:rPr>
          <w:t>Graduatorie di istituto ATA: le domande dal 30 settembre al 30 ottobre 2017</w:t>
        </w:r>
      </w:hyperlink>
    </w:p>
    <w:p w:rsidR="006744A4" w:rsidRDefault="006744A4" w:rsidP="006744A4">
      <w:pPr>
        <w:pStyle w:val="NormaleWeb"/>
      </w:pPr>
      <w:hyperlink r:id="rId11" w:history="1">
        <w:r>
          <w:rPr>
            <w:rStyle w:val="Collegamentoipertestuale"/>
          </w:rPr>
          <w:t xml:space="preserve">Calendario scolastico 2017/2018: inizio della scuola, vacanze scolastiche e ponti </w:t>
        </w:r>
      </w:hyperlink>
    </w:p>
    <w:p w:rsidR="006744A4" w:rsidRDefault="006744A4" w:rsidP="006744A4">
      <w:pPr>
        <w:pStyle w:val="NormaleWeb"/>
      </w:pPr>
      <w:hyperlink r:id="rId12" w:history="1">
        <w:r>
          <w:rPr>
            <w:rStyle w:val="Collegamentoipertestuale"/>
          </w:rPr>
          <w:t>Applicazione della legge sull’obbligo vaccinale: dal MIUR la seconda circolare</w:t>
        </w:r>
      </w:hyperlink>
    </w:p>
    <w:p w:rsidR="006744A4" w:rsidRDefault="006744A4" w:rsidP="006744A4">
      <w:pPr>
        <w:pStyle w:val="NormaleWeb"/>
      </w:pPr>
      <w:hyperlink r:id="rId13" w:history="1">
        <w:r>
          <w:rPr>
            <w:rStyle w:val="Collegamentoipertestuale"/>
          </w:rPr>
          <w:t>Carta del docente: entro il 14 settembre sarà attiva l’applicazione per il 2017/2018</w:t>
        </w:r>
      </w:hyperlink>
    </w:p>
    <w:p w:rsidR="006744A4" w:rsidRDefault="006744A4" w:rsidP="006744A4">
      <w:pPr>
        <w:pStyle w:val="NormaleWeb"/>
      </w:pPr>
      <w:hyperlink r:id="rId14" w:history="1">
        <w:r>
          <w:rPr>
            <w:rStyle w:val="Collegamentoipertestuale"/>
          </w:rPr>
          <w:t>Utilizzazioni e assegnazioni provvisorie: la richiesta di interpretazione autentica sull’articolo 7 si è conclusa con un nulla di fatto</w:t>
        </w:r>
      </w:hyperlink>
    </w:p>
    <w:p w:rsidR="006744A4" w:rsidRDefault="006744A4" w:rsidP="006744A4">
      <w:pPr>
        <w:pStyle w:val="NormaleWeb"/>
      </w:pPr>
      <w:hyperlink r:id="rId15" w:history="1">
        <w:r>
          <w:rPr>
            <w:rStyle w:val="Collegamentoipertestuale"/>
          </w:rPr>
          <w:t>Organici licei musicali: accolto il ricorso al Tar Lazio contro la riduzione delle ore di strumento musicale</w:t>
        </w:r>
      </w:hyperlink>
    </w:p>
    <w:p w:rsidR="006744A4" w:rsidRDefault="006744A4" w:rsidP="006744A4">
      <w:pPr>
        <w:pStyle w:val="NormaleWeb"/>
      </w:pPr>
      <w:hyperlink r:id="rId16" w:history="1">
        <w:r>
          <w:rPr>
            <w:rStyle w:val="Collegamentoipertestuale"/>
          </w:rPr>
          <w:t xml:space="preserve">Le disposizioni su accantonamenti e supplenze nei licei musicali </w:t>
        </w:r>
      </w:hyperlink>
    </w:p>
    <w:p w:rsidR="006744A4" w:rsidRDefault="006744A4" w:rsidP="006744A4">
      <w:pPr>
        <w:pStyle w:val="NormaleWeb"/>
      </w:pPr>
      <w:hyperlink r:id="rId17" w:history="1">
        <w:r>
          <w:rPr>
            <w:rStyle w:val="Collegamentoipertestuale"/>
          </w:rPr>
          <w:t xml:space="preserve">La nostra guida per i supplenti della scuola dalle graduatorie provinciali </w:t>
        </w:r>
      </w:hyperlink>
    </w:p>
    <w:p w:rsidR="006744A4" w:rsidRDefault="006744A4" w:rsidP="006744A4">
      <w:pPr>
        <w:pStyle w:val="NormaleWeb"/>
      </w:pPr>
      <w:hyperlink r:id="rId18" w:history="1">
        <w:r>
          <w:rPr>
            <w:rStyle w:val="Collegamentoipertestuale"/>
          </w:rPr>
          <w:t>La nostra guida per i neo-assunti nella scuola</w:t>
        </w:r>
      </w:hyperlink>
    </w:p>
    <w:p w:rsidR="006744A4" w:rsidRDefault="006744A4" w:rsidP="006744A4">
      <w:pPr>
        <w:pStyle w:val="NormaleWeb"/>
      </w:pPr>
      <w:hyperlink r:id="rId19" w:history="1">
        <w:r>
          <w:rPr>
            <w:rStyle w:val="Collegamentoipertestuale"/>
          </w:rPr>
          <w:t xml:space="preserve">La ricostruzione di carriera per i docenti che hanno avuto la conferma in ruolo </w:t>
        </w:r>
      </w:hyperlink>
    </w:p>
    <w:p w:rsidR="006744A4" w:rsidRDefault="006744A4" w:rsidP="006744A4">
      <w:pPr>
        <w:pStyle w:val="NormaleWeb"/>
      </w:pPr>
      <w:hyperlink r:id="rId20" w:history="1">
        <w:r>
          <w:rPr>
            <w:rStyle w:val="Collegamentoipertestuale"/>
          </w:rPr>
          <w:t xml:space="preserve">Diritto allo studio: la Regione Lombardia condannata dal Consiglio di Stato </w:t>
        </w:r>
      </w:hyperlink>
    </w:p>
    <w:p w:rsidR="006744A4" w:rsidRDefault="006744A4" w:rsidP="006744A4">
      <w:pPr>
        <w:pStyle w:val="NormaleWeb"/>
      </w:pPr>
      <w:hyperlink r:id="rId21" w:history="1">
        <w:r>
          <w:rPr>
            <w:rStyle w:val="Collegamentoipertestuale"/>
          </w:rPr>
          <w:t xml:space="preserve">Tribunale di Massa: il servizio svolto a tempo determinato è valido ai fini del superamento del vincolo quinquennale di permanenza sul sostegno </w:t>
        </w:r>
      </w:hyperlink>
    </w:p>
    <w:p w:rsidR="006744A4" w:rsidRDefault="006744A4" w:rsidP="006744A4">
      <w:pPr>
        <w:pStyle w:val="NormaleWeb"/>
      </w:pPr>
      <w:r>
        <w:rPr>
          <w:rStyle w:val="Enfasicorsivo"/>
          <w:b/>
          <w:bCs/>
        </w:rPr>
        <w:t xml:space="preserve">Notizie </w:t>
      </w:r>
      <w:proofErr w:type="spellStart"/>
      <w:r>
        <w:rPr>
          <w:rStyle w:val="Enfasicorsivo"/>
          <w:b/>
          <w:bCs/>
        </w:rPr>
        <w:t>Afam</w:t>
      </w:r>
      <w:proofErr w:type="spellEnd"/>
      <w:r>
        <w:rPr>
          <w:rStyle w:val="Enfasicorsivo"/>
          <w:b/>
          <w:bCs/>
        </w:rPr>
        <w:t xml:space="preserve">, università, ricerca </w:t>
      </w:r>
    </w:p>
    <w:p w:rsidR="006744A4" w:rsidRDefault="006744A4" w:rsidP="006744A4">
      <w:pPr>
        <w:pStyle w:val="NormaleWeb"/>
      </w:pPr>
      <w:hyperlink r:id="rId22" w:history="1">
        <w:r>
          <w:rPr>
            <w:rStyle w:val="Collegamentoipertestuale"/>
          </w:rPr>
          <w:t>Mobilità del personale AFAM: pubblicate le disponibilità iniziali per le utilizzazioni</w:t>
        </w:r>
      </w:hyperlink>
    </w:p>
    <w:p w:rsidR="006744A4" w:rsidRDefault="006744A4" w:rsidP="006744A4">
      <w:pPr>
        <w:pStyle w:val="NormaleWeb"/>
      </w:pPr>
      <w:hyperlink r:id="rId23" w:history="1">
        <w:r>
          <w:rPr>
            <w:rStyle w:val="Collegamentoipertestuale"/>
          </w:rPr>
          <w:t>AFAM: istituiti nuovi settori artistico disciplinari nei Conservatori e ridefiniti quelli dell’ambito coreutico</w:t>
        </w:r>
      </w:hyperlink>
    </w:p>
    <w:p w:rsidR="006744A4" w:rsidRDefault="006744A4" w:rsidP="006744A4">
      <w:pPr>
        <w:pStyle w:val="NormaleWeb"/>
      </w:pPr>
      <w:hyperlink r:id="rId24" w:history="1">
        <w:r>
          <w:rPr>
            <w:rStyle w:val="Collegamentoipertestuale"/>
          </w:rPr>
          <w:t>Sciopero docenti università, su contratto e stato giuridico superiamo le polemiche e apriamo un dibattito pubblico</w:t>
        </w:r>
      </w:hyperlink>
    </w:p>
    <w:p w:rsidR="006744A4" w:rsidRDefault="006744A4" w:rsidP="006744A4">
      <w:pPr>
        <w:pStyle w:val="NormaleWeb"/>
      </w:pPr>
      <w:hyperlink r:id="rId25" w:history="1">
        <w:r>
          <w:rPr>
            <w:rStyle w:val="Collegamentoipertestuale"/>
          </w:rPr>
          <w:t>Università: il TAR Lazio dà ragione agli studenti</w:t>
        </w:r>
      </w:hyperlink>
    </w:p>
    <w:p w:rsidR="006744A4" w:rsidRDefault="006744A4" w:rsidP="006744A4">
      <w:pPr>
        <w:pStyle w:val="NormaleWeb"/>
      </w:pPr>
      <w:hyperlink r:id="rId26" w:history="1">
        <w:r>
          <w:rPr>
            <w:rStyle w:val="Collegamentoipertestuale"/>
          </w:rPr>
          <w:t>Concorsi università</w:t>
        </w:r>
      </w:hyperlink>
    </w:p>
    <w:p w:rsidR="006744A4" w:rsidRDefault="006744A4" w:rsidP="006744A4">
      <w:pPr>
        <w:pStyle w:val="NormaleWeb"/>
      </w:pPr>
      <w:hyperlink r:id="rId27" w:history="1">
        <w:r>
          <w:rPr>
            <w:rStyle w:val="Collegamentoipertestuale"/>
          </w:rPr>
          <w:t>Concorsi ricerca</w:t>
        </w:r>
      </w:hyperlink>
    </w:p>
    <w:p w:rsidR="006744A4" w:rsidRDefault="006744A4" w:rsidP="006744A4">
      <w:pPr>
        <w:pStyle w:val="NormaleWeb"/>
      </w:pPr>
      <w:r>
        <w:rPr>
          <w:rStyle w:val="Enfasicorsivo"/>
          <w:b/>
          <w:bCs/>
        </w:rPr>
        <w:t>Altre notizie di interesse</w:t>
      </w:r>
    </w:p>
    <w:p w:rsidR="006744A4" w:rsidRDefault="006744A4" w:rsidP="006744A4">
      <w:pPr>
        <w:pStyle w:val="NormaleWeb"/>
      </w:pPr>
      <w:hyperlink r:id="rId28" w:history="1">
        <w:proofErr w:type="spellStart"/>
        <w:r>
          <w:rPr>
            <w:rStyle w:val="Collegamentoipertestuale"/>
          </w:rPr>
          <w:t>Conoscenda</w:t>
        </w:r>
        <w:proofErr w:type="spellEnd"/>
        <w:r>
          <w:rPr>
            <w:rStyle w:val="Collegamentoipertestuale"/>
          </w:rPr>
          <w:t xml:space="preserve"> 2018 è l’agenda della FLC CGIL </w:t>
        </w:r>
      </w:hyperlink>
    </w:p>
    <w:p w:rsidR="006744A4" w:rsidRDefault="006744A4" w:rsidP="006744A4">
      <w:pPr>
        <w:pStyle w:val="NormaleWeb"/>
      </w:pPr>
      <w:hyperlink r:id="rId29" w:history="1">
        <w:r>
          <w:rPr>
            <w:rStyle w:val="Collegamentoipertestuale"/>
          </w:rPr>
          <w:t xml:space="preserve">I servizi e le prestazioni INPS (ex INPDAP ed ex ENAM) per i dipendenti pubblici </w:t>
        </w:r>
      </w:hyperlink>
    </w:p>
    <w:p w:rsidR="006744A4" w:rsidRDefault="006744A4" w:rsidP="006744A4">
      <w:pPr>
        <w:pStyle w:val="NormaleWeb"/>
      </w:pPr>
      <w:hyperlink r:id="rId30" w:history="1">
        <w:r>
          <w:rPr>
            <w:rStyle w:val="Collegamentoipertestuale"/>
          </w:rPr>
          <w:t>Scegli di esserci: iscriviti alla FLC CGIL</w:t>
        </w:r>
      </w:hyperlink>
    </w:p>
    <w:p w:rsidR="006744A4" w:rsidRDefault="006744A4" w:rsidP="006744A4">
      <w:pPr>
        <w:pStyle w:val="NormaleWeb"/>
      </w:pPr>
      <w:hyperlink r:id="rId31" w:history="1">
        <w:r>
          <w:rPr>
            <w:rStyle w:val="Collegamentoipertestuale"/>
          </w:rPr>
          <w:t>Servizi assicurativi per iscritti e RSU FLC CGIL</w:t>
        </w:r>
      </w:hyperlink>
    </w:p>
    <w:p w:rsidR="006744A4" w:rsidRDefault="006744A4" w:rsidP="006744A4">
      <w:pPr>
        <w:pStyle w:val="NormaleWeb"/>
      </w:pPr>
      <w:hyperlink r:id="rId32" w:history="1">
        <w:r>
          <w:rPr>
            <w:rStyle w:val="Collegamentoipertestuale"/>
          </w:rPr>
          <w:t>Feed Rss sito www.flcgil.it</w:t>
        </w:r>
      </w:hyperlink>
    </w:p>
    <w:p w:rsidR="006744A4" w:rsidRDefault="006744A4" w:rsidP="006744A4">
      <w:pPr>
        <w:pStyle w:val="NormaleWeb"/>
      </w:pPr>
      <w:hyperlink r:id="rId33" w:history="1">
        <w:r>
          <w:rPr>
            <w:rStyle w:val="Collegamentoipertestuale"/>
          </w:rPr>
          <w:t xml:space="preserve">Vuoi ricevere gratuitamente il Giornale della </w:t>
        </w:r>
        <w:proofErr w:type="spellStart"/>
        <w:r>
          <w:rPr>
            <w:rStyle w:val="Collegamentoipertestuale"/>
          </w:rPr>
          <w:t>effelleci</w:t>
        </w:r>
        <w:proofErr w:type="spellEnd"/>
        <w:r>
          <w:rPr>
            <w:rStyle w:val="Collegamentoipertestuale"/>
          </w:rPr>
          <w:t>? Clicca qui</w:t>
        </w:r>
      </w:hyperlink>
    </w:p>
    <w:p w:rsidR="006744A4" w:rsidRDefault="006744A4" w:rsidP="006744A4">
      <w:pPr>
        <w:pStyle w:val="NormaleWeb"/>
      </w:pPr>
      <w:r>
        <w:t xml:space="preserve">Per l’informazione quotidiana, ecco le aree del sito nazionale dedicate alle notizie di: </w:t>
      </w:r>
      <w:hyperlink r:id="rId34" w:history="1">
        <w:r>
          <w:rPr>
            <w:rStyle w:val="Collegamentoipertestuale"/>
          </w:rPr>
          <w:t>scuola statale</w:t>
        </w:r>
      </w:hyperlink>
      <w:r>
        <w:t xml:space="preserve">, </w:t>
      </w:r>
      <w:hyperlink r:id="rId35" w:history="1">
        <w:r>
          <w:rPr>
            <w:rStyle w:val="Collegamentoipertestuale"/>
          </w:rPr>
          <w:t>scuola non statale</w:t>
        </w:r>
      </w:hyperlink>
      <w:r>
        <w:t xml:space="preserve">, </w:t>
      </w:r>
      <w:hyperlink r:id="rId36" w:history="1">
        <w:r>
          <w:rPr>
            <w:rStyle w:val="Collegamentoipertestuale"/>
          </w:rPr>
          <w:t>università e AFAM</w:t>
        </w:r>
      </w:hyperlink>
      <w:r>
        <w:t xml:space="preserve">, </w:t>
      </w:r>
      <w:hyperlink r:id="rId37" w:history="1">
        <w:r>
          <w:rPr>
            <w:rStyle w:val="Collegamentoipertestuale"/>
          </w:rPr>
          <w:t>ricerca</w:t>
        </w:r>
      </w:hyperlink>
      <w:r>
        <w:t xml:space="preserve">, </w:t>
      </w:r>
      <w:hyperlink r:id="rId38" w:history="1">
        <w:r>
          <w:rPr>
            <w:rStyle w:val="Collegamentoipertestuale"/>
          </w:rPr>
          <w:t>formazione professionale</w:t>
        </w:r>
      </w:hyperlink>
      <w:r>
        <w:t xml:space="preserve">. Siamo anche presenti su </w:t>
      </w:r>
      <w:hyperlink r:id="rId39" w:history="1">
        <w:proofErr w:type="spellStart"/>
        <w:r>
          <w:rPr>
            <w:rStyle w:val="Collegamentoipertestuale"/>
          </w:rPr>
          <w:t>Facebook</w:t>
        </w:r>
        <w:proofErr w:type="spellEnd"/>
      </w:hyperlink>
      <w:r>
        <w:t xml:space="preserve">, </w:t>
      </w:r>
      <w:hyperlink r:id="rId40" w:history="1">
        <w:r>
          <w:rPr>
            <w:rStyle w:val="Collegamentoipertestuale"/>
          </w:rPr>
          <w:t>Google+</w:t>
        </w:r>
      </w:hyperlink>
      <w:r>
        <w:t xml:space="preserve">, </w:t>
      </w:r>
      <w:hyperlink r:id="rId41" w:history="1">
        <w:proofErr w:type="spellStart"/>
        <w:r>
          <w:rPr>
            <w:rStyle w:val="Collegamentoipertestuale"/>
          </w:rPr>
          <w:t>Twitter</w:t>
        </w:r>
        <w:proofErr w:type="spellEnd"/>
      </w:hyperlink>
      <w:r>
        <w:t xml:space="preserve"> e </w:t>
      </w:r>
      <w:hyperlink r:id="rId42" w:history="1">
        <w:proofErr w:type="spellStart"/>
        <w:r>
          <w:rPr>
            <w:rStyle w:val="Collegamentoipertestuale"/>
          </w:rPr>
          <w:t>YouTube</w:t>
        </w:r>
        <w:proofErr w:type="spellEnd"/>
      </w:hyperlink>
      <w:r>
        <w:t>.</w:t>
      </w:r>
    </w:p>
    <w:p w:rsidR="006744A4" w:rsidRDefault="006744A4" w:rsidP="006744A4">
      <w:pPr>
        <w:pStyle w:val="stile1"/>
        <w:jc w:val="center"/>
      </w:pPr>
      <w:r>
        <w:t>__________________</w:t>
      </w:r>
    </w:p>
    <w:p w:rsidR="006744A4" w:rsidRDefault="006744A4" w:rsidP="006744A4">
      <w:pPr>
        <w:pStyle w:val="stile1"/>
        <w:jc w:val="center"/>
      </w:pPr>
      <w:r>
        <w:lastRenderedPageBreak/>
        <w:t>AVVERTENZA</w:t>
      </w:r>
      <w:r>
        <w:br/>
        <w:t>Il nostro messaggio ha solo fini informativi e non di lucro.</w:t>
      </w:r>
      <w:r>
        <w:br/>
        <w:t xml:space="preserve">Se non si vogliono ricevere altre comunicazioni, fare click su </w:t>
      </w:r>
      <w:hyperlink r:id="rId43" w:history="1">
        <w:r>
          <w:rPr>
            <w:rStyle w:val="Collegamentoipertestuale"/>
          </w:rPr>
          <w:t>Annulla l'iscrizione</w:t>
        </w:r>
      </w:hyperlink>
      <w:r>
        <w:t xml:space="preserve">. </w:t>
      </w:r>
      <w:r>
        <w:br/>
        <w:t>Grazie</w:t>
      </w:r>
    </w:p>
    <w:p w:rsidR="006744A4" w:rsidRDefault="006744A4" w:rsidP="006744A4">
      <w:pPr>
        <w:pStyle w:val="stile1"/>
        <w:jc w:val="center"/>
      </w:pPr>
      <w:r>
        <w:t xml:space="preserve">- </w:t>
      </w:r>
      <w:hyperlink r:id="rId44" w:history="1">
        <w:r>
          <w:rPr>
            <w:rStyle w:val="Collegamentoipertestuale"/>
          </w:rPr>
          <w:t>Informativa sulla privacy</w:t>
        </w:r>
      </w:hyperlink>
      <w:r>
        <w:t xml:space="preserve"> -</w:t>
      </w:r>
    </w:p>
    <w:p w:rsidR="006744A4" w:rsidRDefault="006744A4" w:rsidP="006744A4">
      <w:pPr>
        <w:pStyle w:val="poweredby"/>
      </w:pPr>
      <w:r>
        <w:rPr>
          <w:noProof/>
          <w:color w:val="0000FF"/>
        </w:rPr>
        <w:drawing>
          <wp:inline distT="0" distB="0" distL="0" distR="0">
            <wp:extent cx="666750" cy="285750"/>
            <wp:effectExtent l="0" t="0" r="0" b="0"/>
            <wp:docPr id="3" name="Immagine 3" descr="powered by phpList 3.0.6, © phpList ltd">
              <a:hlinkClick xmlns:a="http://schemas.openxmlformats.org/drawingml/2006/main" r:id="rId45" tooltip="&quot;visit the phpList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wered by phpList 3.0.6, © phpList ltd">
                      <a:hlinkClick r:id="rId45" tooltip="&quot;visit the phpList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r:link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A4" w:rsidRDefault="006744A4" w:rsidP="006744A4">
      <w:pPr>
        <w:rPr>
          <w:rFonts w:eastAsia="Times New Roman"/>
        </w:rPr>
      </w:pPr>
      <w:r>
        <w:rPr>
          <w:rFonts w:eastAsia="Times New Roman"/>
          <w:noProof/>
          <w:lang w:eastAsia="it-IT"/>
        </w:rPr>
        <w:drawing>
          <wp:inline distT="0" distB="0" distL="0" distR="0">
            <wp:extent cx="9525" cy="9525"/>
            <wp:effectExtent l="0" t="0" r="0" b="0"/>
            <wp:docPr id="2" name="Immagine 2" descr="http://plist.flcgil.it/ut.php?u=ac6279232f8ec789fc10108ea15955ff&amp;m=1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list.flcgil.it/ut.php?u=ac6279232f8ec789fc10108ea15955ff&amp;m=154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A4" w:rsidRDefault="006744A4"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1714500" cy="581025"/>
            <wp:effectExtent l="0" t="0" r="0" b="9525"/>
            <wp:docPr id="1" name="Immagine 1" descr="Logo FLC CG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LC CGIL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4A4" w:rsidSect="006744A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A4"/>
    <w:rsid w:val="005D5A9B"/>
    <w:rsid w:val="006744A4"/>
    <w:rsid w:val="0074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A757"/>
  <w15:chartTrackingRefBased/>
  <w15:docId w15:val="{2BDF1972-5B66-4C16-BE4C-DC2EFDE3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uiPriority w:val="99"/>
    <w:semiHidden/>
    <w:unhideWhenUsed/>
    <w:rsid w:val="006744A4"/>
  </w:style>
  <w:style w:type="character" w:styleId="Collegamentoipertestuale">
    <w:name w:val="Hyperlink"/>
    <w:basedOn w:val="Carpredefinitoparagrafo"/>
    <w:uiPriority w:val="99"/>
    <w:unhideWhenUsed/>
    <w:rsid w:val="006744A4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6744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stile1">
    <w:name w:val="stile1"/>
    <w:basedOn w:val="Normale"/>
    <w:uiPriority w:val="99"/>
    <w:semiHidden/>
    <w:rsid w:val="006744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it-IT"/>
    </w:rPr>
  </w:style>
  <w:style w:type="paragraph" w:customStyle="1" w:styleId="poweredby">
    <w:name w:val="poweredby"/>
    <w:basedOn w:val="Normale"/>
    <w:uiPriority w:val="99"/>
    <w:semiHidden/>
    <w:rsid w:val="006744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744A4"/>
    <w:rPr>
      <w:b/>
      <w:bCs/>
    </w:rPr>
  </w:style>
  <w:style w:type="character" w:styleId="Enfasicorsivo">
    <w:name w:val="Emphasis"/>
    <w:basedOn w:val="Carpredefinitoparagrafo"/>
    <w:uiPriority w:val="20"/>
    <w:qFormat/>
    <w:rsid w:val="006744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lcgil.it/scuola/docenti/carta-del-docente-dentro-il-14-settembre-2017-riattivato-il-servizio.flc" TargetMode="External"/><Relationship Id="rId18" Type="http://schemas.openxmlformats.org/officeDocument/2006/relationships/hyperlink" Target="http://www.flcgil.it/scuola/precari/precari-scuola-una-guida-per-i-neo-assunti-a-tempo-indeterminato-a-s-2017-2018.flc" TargetMode="External"/><Relationship Id="rId26" Type="http://schemas.openxmlformats.org/officeDocument/2006/relationships/hyperlink" Target="http://www.flcgil.it/search/query/Concorsi+universit&#224;+in+Gazzetta+Ufficiale/channel/universita/model/notizia-nazionale-14/sort/latest" TargetMode="External"/><Relationship Id="rId39" Type="http://schemas.openxmlformats.org/officeDocument/2006/relationships/hyperlink" Target="https://www.facebook.com/flccgilfanpag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lcgil.it/regioni/toscana/massa-carrara/tribunale-di-massa-il-servizio-svolto-a-tempo-determinato-e-valido-ai-fini-del-superamento-del-vincolo-quinquennale-di-permanenza-sul-sostegno.flc" TargetMode="External"/><Relationship Id="rId34" Type="http://schemas.openxmlformats.org/officeDocument/2006/relationships/hyperlink" Target="http://www.flcgil.it/scuola/" TargetMode="External"/><Relationship Id="rId42" Type="http://schemas.openxmlformats.org/officeDocument/2006/relationships/hyperlink" Target="https://www.youtube.com/user/sindacatoflcgil" TargetMode="External"/><Relationship Id="rId47" Type="http://schemas.openxmlformats.org/officeDocument/2006/relationships/image" Target="cid:b8103158aa6fa1c0c231cdddfba6c2b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flcgil.it/attualita/contratti-pubblici-cgil-fare-chiarezza-su-risorse-disponibili.flc" TargetMode="External"/><Relationship Id="rId12" Type="http://schemas.openxmlformats.org/officeDocument/2006/relationships/hyperlink" Target="http://www.flcgil.it/scuola/applicazione-della-legge-sull-obbligo-vaccinale-dal-miur-la-seconda-circolare.flc" TargetMode="External"/><Relationship Id="rId17" Type="http://schemas.openxmlformats.org/officeDocument/2006/relationships/hyperlink" Target="http://www.flcgil.it/scuola/precari/la-nostra-guida-per-i-supplenti-della-scuola-dalle-graduatorie-provinciali.flc" TargetMode="External"/><Relationship Id="rId25" Type="http://schemas.openxmlformats.org/officeDocument/2006/relationships/hyperlink" Target="http://www.flcgil.it/universita/universita-il-tar-lazio-da-ragione-agli-studenti.flc" TargetMode="External"/><Relationship Id="rId33" Type="http://schemas.openxmlformats.org/officeDocument/2006/relationships/hyperlink" Target="http://servizi.flcgil.it/" TargetMode="External"/><Relationship Id="rId38" Type="http://schemas.openxmlformats.org/officeDocument/2006/relationships/hyperlink" Target="http://www.flcgil.it/scuola/formazione-professionale/" TargetMode="External"/><Relationship Id="rId46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://www.flcgil.it/scuola/circolare-ministeriale-sulle-supplenze-2017-18-le-disposizioni-su-accantonamenti-e-supplenze-nei-licei-musicali.flc" TargetMode="External"/><Relationship Id="rId20" Type="http://schemas.openxmlformats.org/officeDocument/2006/relationships/hyperlink" Target="http://www.flcgil.it/regioni/lombardia/regione-lombardia-condannata-dal-consiglio-di-stato-un-importante-riconoscimento-dei-principi-costituzionali-per-il-diritto-allo-studio.flc" TargetMode="External"/><Relationship Id="rId29" Type="http://schemas.openxmlformats.org/officeDocument/2006/relationships/hyperlink" Target="http://www.flcgil.it/attualita/previdenza/i-servizi-e-le-prestazioni-inps-ex-inpdap-ed-ex-enam-per-i-dipendenti-pubblici.flc" TargetMode="External"/><Relationship Id="rId41" Type="http://schemas.openxmlformats.org/officeDocument/2006/relationships/hyperlink" Target="https://twitter.com/flccgi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lcgil.it/attualita/polo-unico-per-le-visite-fiscali-le-prime-indicazioni-dell-inps.flc" TargetMode="External"/><Relationship Id="rId11" Type="http://schemas.openxmlformats.org/officeDocument/2006/relationships/hyperlink" Target="http://www.flcgil.it/scuola/calendario-scolastico-2017-2018-inizio-della-scuola-vacanze-scolastiche-e-ponti.flc" TargetMode="External"/><Relationship Id="rId24" Type="http://schemas.openxmlformats.org/officeDocument/2006/relationships/hyperlink" Target="http://www.flcgil.it/rassegna-stampa/nazionale/sciopero-docenti-su-contratto-e-statuto-giuridico-superiamo-le-polemiche-e-apriamo-un-dibattito-pubblico.flc" TargetMode="External"/><Relationship Id="rId32" Type="http://schemas.openxmlformats.org/officeDocument/2006/relationships/hyperlink" Target="http://www.flcgil.it/sindacato/feed-rss-sito-www-flcgil-it.flc" TargetMode="External"/><Relationship Id="rId37" Type="http://schemas.openxmlformats.org/officeDocument/2006/relationships/hyperlink" Target="http://www.flcgil.it/ricerca/" TargetMode="External"/><Relationship Id="rId40" Type="http://schemas.openxmlformats.org/officeDocument/2006/relationships/hyperlink" Target="https://plus.google.com/106565478380527476442" TargetMode="External"/><Relationship Id="rId45" Type="http://schemas.openxmlformats.org/officeDocument/2006/relationships/hyperlink" Target="http://www.phplist.com/poweredby?utm_source=pl3.0.6&amp;utm_medium=poweredhostedimg&amp;utm_campaign=phpList" TargetMode="External"/><Relationship Id="rId5" Type="http://schemas.openxmlformats.org/officeDocument/2006/relationships/hyperlink" Target="http://www.flcgil.it/leggi-normative/documenti/inps/messaggio-inps-9235-del-9-agosto-2017-prime-indicazioni-su-polo-unico-per-le-visite-fiscali.flc" TargetMode="External"/><Relationship Id="rId15" Type="http://schemas.openxmlformats.org/officeDocument/2006/relationships/hyperlink" Target="http://www.flcgil.it/scuola/docenti/secondo-ciclo/organici-licei-musicali-accolto-il-ricorso-al-tar-lazio-contro-la-riduzione-delle-ore-di-strumento-musicale.flc" TargetMode="External"/><Relationship Id="rId23" Type="http://schemas.openxmlformats.org/officeDocument/2006/relationships/hyperlink" Target="http://www.flcgil.it/universita/afam/afam-istituiti-nuovi-settori-artistico-disciplinari-nei-conservatori-e-ridefiniti-quelli-dell-ambito-coreutico.flc" TargetMode="External"/><Relationship Id="rId28" Type="http://schemas.openxmlformats.org/officeDocument/2006/relationships/hyperlink" Target="http://www.flcgil.it/attualita/conoscenda-2018-e-l-agenda-della-flc-cgil.flc" TargetMode="External"/><Relationship Id="rId36" Type="http://schemas.openxmlformats.org/officeDocument/2006/relationships/hyperlink" Target="http://www.flcgil.it/universita/" TargetMode="External"/><Relationship Id="rId49" Type="http://schemas.openxmlformats.org/officeDocument/2006/relationships/image" Target="media/image3.gif"/><Relationship Id="rId10" Type="http://schemas.openxmlformats.org/officeDocument/2006/relationships/hyperlink" Target="http://www.flcgil.it/scuola/precari/graduatorie-di-istituto-ata-le-domande-dal-30-settembre-al-30-ottobre-2017.flc" TargetMode="External"/><Relationship Id="rId19" Type="http://schemas.openxmlformats.org/officeDocument/2006/relationships/hyperlink" Target="http://www.flcgil.it/scuola/docenti/la-ricostruzione-di-carriera-per-i-docenti-che-hanno-avuto-la-conferma-in-ruolo.flc" TargetMode="External"/><Relationship Id="rId31" Type="http://schemas.openxmlformats.org/officeDocument/2006/relationships/hyperlink" Target="http://www.flcgil.it/sindacato/servizi-agli-iscritti/servizi-assicurativi-per-iscritti-e-rsu-flc-cgil.flc" TargetMode="External"/><Relationship Id="rId44" Type="http://schemas.openxmlformats.org/officeDocument/2006/relationships/hyperlink" Target="http://www.flcgil.it/sindacato/privacy.flc" TargetMode="External"/><Relationship Id="rId4" Type="http://schemas.openxmlformats.org/officeDocument/2006/relationships/hyperlink" Target="http://www.flcgil.it/leggi-normative/documenti/decreti-legislativi/decreto-legislativo-75-del-25-maggio-2017-riorganizzazione-delle-amministrazioni-pubbliche.flc" TargetMode="External"/><Relationship Id="rId9" Type="http://schemas.openxmlformats.org/officeDocument/2006/relationships/hyperlink" Target="http://www.flcgil.it/rassegna-stampa/nazionale/questa-scuola-tutta-da-cambiare.flc" TargetMode="External"/><Relationship Id="rId14" Type="http://schemas.openxmlformats.org/officeDocument/2006/relationships/hyperlink" Target="http://www.flcgil.it/scuola/utilizzazioni-e-assegnazioni-provvisorie-2017-2018-la-richiesta-unitaria-di-interpretazione-autentica-sull-art-7-assegnazioni-provvisorie-si-e-conclusa-con-un-nulla-di-fatto.flc" TargetMode="External"/><Relationship Id="rId22" Type="http://schemas.openxmlformats.org/officeDocument/2006/relationships/hyperlink" Target="http://www.flcgil.it/universita/afam/mobilita-del-personale-afam-pubblicate-le-disponibilita-iniziali-per-le-utilizzazioni.flc" TargetMode="External"/><Relationship Id="rId27" Type="http://schemas.openxmlformats.org/officeDocument/2006/relationships/hyperlink" Target="http://www.flcgil.it/search/query/Concorsi+ricerca+in+Gazzetta+Ufficiale/channel/ricerca/model/notizia-nazionale-14/sort/latest" TargetMode="External"/><Relationship Id="rId30" Type="http://schemas.openxmlformats.org/officeDocument/2006/relationships/hyperlink" Target="http://www.flcgil.it/sindacato/iscriviti.flc" TargetMode="External"/><Relationship Id="rId35" Type="http://schemas.openxmlformats.org/officeDocument/2006/relationships/hyperlink" Target="http://www.flcgil.it/scuola/scuola-non-statale/" TargetMode="External"/><Relationship Id="rId43" Type="http://schemas.openxmlformats.org/officeDocument/2006/relationships/hyperlink" Target="http://plist.flcgil.it/?p=unsubscribe&amp;uid=ac6279232f8ec789fc10108ea15955ff" TargetMode="External"/><Relationship Id="rId48" Type="http://schemas.openxmlformats.org/officeDocument/2006/relationships/image" Target="media/image2.png"/><Relationship Id="rId8" Type="http://schemas.openxmlformats.org/officeDocument/2006/relationships/hyperlink" Target="http://www.flcgil.it/rassegna-stampa/nazionale/sciopero-docenti-su-contratto-e-statuto-giuridico-superiamo-le-polemiche-e-apriamo-un-dibattito-pubblico.flc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Bonfanti</dc:creator>
  <cp:keywords/>
  <dc:description/>
  <cp:lastModifiedBy>Giovanna Bonfanti</cp:lastModifiedBy>
  <cp:revision>1</cp:revision>
  <dcterms:created xsi:type="dcterms:W3CDTF">2017-09-06T07:16:00Z</dcterms:created>
  <dcterms:modified xsi:type="dcterms:W3CDTF">2017-09-06T07:21:00Z</dcterms:modified>
</cp:coreProperties>
</file>