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03" w:rsidRDefault="00584641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Istituto Comprensivo Statale Mortara </w:t>
      </w:r>
    </w:p>
    <w:p w:rsidR="00657F03" w:rsidRDefault="00584641">
      <w:pPr>
        <w:pStyle w:val="Didefault"/>
        <w:jc w:val="center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Via Dante 1 - 27036 </w:t>
      </w:r>
      <w:proofErr w:type="spellStart"/>
      <w:r>
        <w:rPr>
          <w:rFonts w:ascii="Calibri" w:eastAsia="Calibri" w:hAnsi="Calibri" w:cs="Calibri"/>
          <w:i/>
          <w:iCs/>
          <w:sz w:val="20"/>
          <w:szCs w:val="20"/>
        </w:rPr>
        <w:t>Mortara</w:t>
      </w:r>
      <w:proofErr w:type="spellEnd"/>
      <w:r>
        <w:rPr>
          <w:rFonts w:ascii="Calibri" w:eastAsia="Calibri" w:hAnsi="Calibri" w:cs="Calibri"/>
          <w:i/>
          <w:iCs/>
          <w:sz w:val="20"/>
          <w:szCs w:val="20"/>
        </w:rPr>
        <w:t xml:space="preserve">  (PV)</w:t>
      </w:r>
    </w:p>
    <w:p w:rsidR="00657F03" w:rsidRDefault="00584641">
      <w:pPr>
        <w:pStyle w:val="Didefault"/>
        <w:jc w:val="center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  <w:lang w:val="ru-RU"/>
        </w:rPr>
        <w:t>0384 98158</w:t>
      </w:r>
    </w:p>
    <w:p w:rsidR="00657F03" w:rsidRDefault="00657F03">
      <w:pPr>
        <w:pStyle w:val="Didefault"/>
        <w:jc w:val="center"/>
        <w:rPr>
          <w:rFonts w:ascii="Calibri" w:eastAsia="Calibri" w:hAnsi="Calibri" w:cs="Calibri"/>
          <w:i/>
          <w:iCs/>
          <w:sz w:val="20"/>
          <w:szCs w:val="20"/>
        </w:rPr>
      </w:pPr>
    </w:p>
    <w:p w:rsidR="00657F03" w:rsidRDefault="00657F03"/>
    <w:p w:rsidR="00657F03" w:rsidRDefault="00657F03">
      <w:pPr>
        <w:spacing w:after="0" w:line="240" w:lineRule="auto"/>
        <w:rPr>
          <w:b/>
          <w:bCs/>
        </w:rPr>
      </w:pPr>
    </w:p>
    <w:p w:rsidR="00657F03" w:rsidRDefault="00584641">
      <w:pPr>
        <w:shd w:val="clear" w:color="auto" w:fill="C5E0B3"/>
        <w:spacing w:after="0" w:line="240" w:lineRule="auto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PIANO </w:t>
      </w:r>
      <w:proofErr w:type="spellStart"/>
      <w:r>
        <w:rPr>
          <w:b/>
          <w:bCs/>
          <w:sz w:val="96"/>
          <w:szCs w:val="96"/>
        </w:rPr>
        <w:t>DI</w:t>
      </w:r>
      <w:proofErr w:type="spellEnd"/>
    </w:p>
    <w:p w:rsidR="00657F03" w:rsidRDefault="00584641">
      <w:pPr>
        <w:shd w:val="clear" w:color="auto" w:fill="C5E0B3"/>
        <w:spacing w:after="0" w:line="240" w:lineRule="auto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FORMAZIONE</w:t>
      </w:r>
    </w:p>
    <w:p w:rsidR="00657F03" w:rsidRDefault="00584641">
      <w:pPr>
        <w:shd w:val="clear" w:color="auto" w:fill="C5E0B3"/>
        <w:spacing w:after="0" w:line="240" w:lineRule="auto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D’ISTITUTO</w:t>
      </w:r>
    </w:p>
    <w:p w:rsidR="00657F03" w:rsidRDefault="00584641">
      <w:pPr>
        <w:shd w:val="clear" w:color="auto" w:fill="C5E0B3"/>
        <w:spacing w:after="0" w:line="240" w:lineRule="auto"/>
        <w:rPr>
          <w:sz w:val="96"/>
          <w:szCs w:val="96"/>
        </w:rPr>
      </w:pPr>
      <w:r>
        <w:rPr>
          <w:b/>
          <w:bCs/>
          <w:sz w:val="96"/>
          <w:szCs w:val="96"/>
        </w:rPr>
        <w:t>DEI DOCENTI</w:t>
      </w:r>
    </w:p>
    <w:p w:rsidR="00657F03" w:rsidRDefault="00657F03">
      <w:pPr>
        <w:shd w:val="clear" w:color="auto" w:fill="C5E0B3"/>
        <w:spacing w:after="0" w:line="240" w:lineRule="auto"/>
        <w:rPr>
          <w:sz w:val="28"/>
          <w:szCs w:val="28"/>
        </w:rPr>
      </w:pPr>
    </w:p>
    <w:p w:rsidR="00657F03" w:rsidRDefault="00584641">
      <w:pPr>
        <w:pBdr>
          <w:bottom w:val="single" w:sz="4" w:space="0" w:color="000000"/>
        </w:pBdr>
        <w:shd w:val="clear" w:color="auto" w:fill="C5E0B3"/>
        <w:spacing w:after="0" w:line="240" w:lineRule="auto"/>
        <w:rPr>
          <w:sz w:val="96"/>
          <w:szCs w:val="96"/>
        </w:rPr>
      </w:pPr>
      <w:r>
        <w:rPr>
          <w:sz w:val="96"/>
          <w:szCs w:val="96"/>
        </w:rPr>
        <w:t>Triennio 2016-2019</w:t>
      </w:r>
    </w:p>
    <w:p w:rsidR="00657F03" w:rsidRDefault="00657F03">
      <w:pPr>
        <w:spacing w:after="0" w:line="240" w:lineRule="auto"/>
        <w:rPr>
          <w:sz w:val="28"/>
          <w:szCs w:val="28"/>
        </w:rPr>
      </w:pPr>
    </w:p>
    <w:p w:rsidR="00657F03" w:rsidRDefault="00657F03">
      <w:pPr>
        <w:spacing w:after="0" w:line="240" w:lineRule="auto"/>
        <w:jc w:val="center"/>
        <w:rPr>
          <w:sz w:val="48"/>
          <w:szCs w:val="48"/>
        </w:rPr>
      </w:pPr>
    </w:p>
    <w:p w:rsidR="00657F03" w:rsidRDefault="00657F03">
      <w:pPr>
        <w:rPr>
          <w:sz w:val="28"/>
          <w:szCs w:val="28"/>
        </w:rPr>
      </w:pPr>
    </w:p>
    <w:p w:rsidR="00657F03" w:rsidRDefault="005846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SOMMARIO </w:t>
      </w:r>
    </w:p>
    <w:p w:rsidR="00657F03" w:rsidRDefault="00584641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RIFERIMENTI NORMATIVI</w:t>
      </w:r>
      <w:proofErr w:type="gramStart"/>
      <w:r>
        <w:rPr>
          <w:sz w:val="24"/>
          <w:szCs w:val="24"/>
        </w:rPr>
        <w:t xml:space="preserve">  </w:t>
      </w:r>
      <w:proofErr w:type="gramEnd"/>
    </w:p>
    <w:p w:rsidR="00657F03" w:rsidRDefault="00584641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bookmarkStart w:id="0" w:name="_Hlk494029502"/>
      <w:r>
        <w:rPr>
          <w:sz w:val="24"/>
          <w:szCs w:val="24"/>
        </w:rPr>
        <w:t>LE NOVE PRIORITA’ MINISTERIALI</w:t>
      </w:r>
    </w:p>
    <w:p w:rsidR="00657F03" w:rsidRDefault="00584641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bookmarkStart w:id="1" w:name="_Hlk494030211"/>
      <w:r>
        <w:rPr>
          <w:sz w:val="24"/>
          <w:szCs w:val="24"/>
        </w:rPr>
        <w:t xml:space="preserve">L’UNITA’ FORMATIVA </w:t>
      </w:r>
    </w:p>
    <w:p w:rsidR="00657F03" w:rsidRDefault="00584641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SOGGETTI EROGATORI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FORMAZIONE </w:t>
      </w:r>
    </w:p>
    <w:p w:rsidR="00657F03" w:rsidRDefault="00584641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FINANZIAMENTI PER LA FORMAZIONE E LA CARD DEL DOCENTE</w:t>
      </w:r>
    </w:p>
    <w:p w:rsidR="00657F03" w:rsidRDefault="00584641">
      <w:pPr>
        <w:pStyle w:val="Paragrafoelenco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L’ </w:t>
      </w:r>
      <w:proofErr w:type="gramEnd"/>
      <w:r>
        <w:rPr>
          <w:sz w:val="24"/>
          <w:szCs w:val="24"/>
        </w:rPr>
        <w:t xml:space="preserve">OFFERTA FORMATIVA DISPONIBILE </w:t>
      </w:r>
    </w:p>
    <w:p w:rsidR="00657F03" w:rsidRDefault="00584641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 PRIORITÀ FORMATIVE DELL’ISTITUZIONE SCOLASTICA</w:t>
      </w:r>
    </w:p>
    <w:p w:rsidR="00657F03" w:rsidRDefault="00584641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CRITERI PER LA SCELTA </w:t>
      </w:r>
      <w:bookmarkEnd w:id="1"/>
      <w:bookmarkEnd w:id="0"/>
    </w:p>
    <w:p w:rsidR="00657F03" w:rsidRDefault="00584641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CATALOGO DELLE UNITA’ FORMATIVE INSERITE NEL PIANO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FORMAZIONE D’ISTITUTO</w:t>
      </w:r>
    </w:p>
    <w:p w:rsidR="00657F03" w:rsidRDefault="00584641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ALLEGATI</w:t>
      </w:r>
    </w:p>
    <w:p w:rsidR="00657F03" w:rsidRDefault="00657F03">
      <w:pPr>
        <w:spacing w:after="0" w:line="240" w:lineRule="auto"/>
        <w:rPr>
          <w:sz w:val="24"/>
          <w:szCs w:val="24"/>
        </w:rPr>
      </w:pPr>
    </w:p>
    <w:p w:rsidR="00657F03" w:rsidRDefault="00657F03">
      <w:pPr>
        <w:rPr>
          <w:sz w:val="24"/>
          <w:szCs w:val="24"/>
        </w:rPr>
      </w:pPr>
    </w:p>
    <w:p w:rsidR="00657F03" w:rsidRDefault="00657F03">
      <w:pPr>
        <w:rPr>
          <w:sz w:val="24"/>
          <w:szCs w:val="24"/>
        </w:rPr>
      </w:pPr>
    </w:p>
    <w:p w:rsidR="00657F03" w:rsidRDefault="00657F03">
      <w:pPr>
        <w:rPr>
          <w:sz w:val="24"/>
          <w:szCs w:val="24"/>
        </w:rPr>
      </w:pPr>
    </w:p>
    <w:p w:rsidR="00657F03" w:rsidRDefault="00657F03">
      <w:pPr>
        <w:rPr>
          <w:sz w:val="24"/>
          <w:szCs w:val="24"/>
        </w:rPr>
      </w:pPr>
    </w:p>
    <w:p w:rsidR="00657F03" w:rsidRDefault="00584641">
      <w:pPr>
        <w:tabs>
          <w:tab w:val="left" w:pos="28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  <w:t>I RIFERIMENTI NORMATIVI</w:t>
      </w:r>
      <w:proofErr w:type="gramStart"/>
      <w:r>
        <w:rPr>
          <w:b/>
          <w:bCs/>
          <w:sz w:val="24"/>
          <w:szCs w:val="24"/>
        </w:rPr>
        <w:t xml:space="preserve">  </w:t>
      </w:r>
      <w:proofErr w:type="gramEnd"/>
    </w:p>
    <w:p w:rsidR="00657F03" w:rsidRDefault="00584641">
      <w:pPr>
        <w:rPr>
          <w:sz w:val="24"/>
          <w:szCs w:val="24"/>
        </w:rPr>
      </w:pPr>
      <w:r>
        <w:rPr>
          <w:sz w:val="24"/>
          <w:szCs w:val="24"/>
        </w:rPr>
        <w:t xml:space="preserve">La formazione in servizio è diventata obbligatoria con la Legge 107 del 2015 </w:t>
      </w:r>
      <w:proofErr w:type="gramStart"/>
      <w:r>
        <w:rPr>
          <w:sz w:val="24"/>
          <w:szCs w:val="24"/>
        </w:rPr>
        <w:t>in base a</w:t>
      </w:r>
      <w:proofErr w:type="gramEnd"/>
      <w:r>
        <w:rPr>
          <w:sz w:val="24"/>
          <w:szCs w:val="24"/>
        </w:rPr>
        <w:t xml:space="preserve"> quanto riportato nell’articolo 124:</w:t>
      </w:r>
    </w:p>
    <w:p w:rsidR="00657F03" w:rsidRDefault="0058464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“Nell'ambito degli adempimenti connessi alla funzione docente, la formazione in servizio dei docenti di ruolo è obbligatoria, permanente e strutturale. Le attività di formazione sono definite dalle singole istituzioni scolastiche in coerenza con il piano triennale dell'offerta formativa e con i risultati emersi dai piani di miglioramento delle istituzioni scolastiche previsti dal regolamento di cui al decreto del Presidente della Repubblica 28 marzo 2013, n. 80, sulla base delle priorità nazionali </w:t>
      </w:r>
      <w:proofErr w:type="gramStart"/>
      <w:r>
        <w:rPr>
          <w:i/>
          <w:iCs/>
          <w:sz w:val="24"/>
          <w:szCs w:val="24"/>
        </w:rPr>
        <w:t>indicate</w:t>
      </w:r>
      <w:proofErr w:type="gramEnd"/>
      <w:r>
        <w:rPr>
          <w:i/>
          <w:iCs/>
          <w:sz w:val="24"/>
          <w:szCs w:val="24"/>
        </w:rPr>
        <w:t xml:space="preserve"> nel Piano nazionale di formazione, adottato ogni tre anni con decreto del Ministro dell'istruzione, dell’università e della ricerca, sentite le organizzazioni sindacali rappresentative di categoria”.</w:t>
      </w:r>
    </w:p>
    <w:p w:rsidR="00657F03" w:rsidRDefault="00584641">
      <w:pPr>
        <w:rPr>
          <w:sz w:val="24"/>
          <w:szCs w:val="24"/>
        </w:rPr>
      </w:pPr>
      <w:r>
        <w:rPr>
          <w:sz w:val="24"/>
          <w:szCs w:val="24"/>
        </w:rPr>
        <w:t xml:space="preserve">Di seguito si riportano i documenti normativi che hanno progressivamente definito il sistema della formazione docente e che il presente Piano di Formazione d’Istituto </w:t>
      </w:r>
      <w:proofErr w:type="gramStart"/>
      <w:r>
        <w:rPr>
          <w:sz w:val="24"/>
          <w:szCs w:val="24"/>
        </w:rPr>
        <w:t>recepisce</w:t>
      </w:r>
      <w:proofErr w:type="gramEnd"/>
      <w:r>
        <w:rPr>
          <w:sz w:val="24"/>
          <w:szCs w:val="24"/>
        </w:rPr>
        <w:t xml:space="preserve"> nella sua totalità.</w:t>
      </w:r>
    </w:p>
    <w:tbl>
      <w:tblPr>
        <w:tblStyle w:val="TableNormal"/>
        <w:tblW w:w="92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4814"/>
        <w:gridCol w:w="4395"/>
      </w:tblGrid>
      <w:tr w:rsidR="00657F03">
        <w:trPr>
          <w:trHeight w:val="29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r>
              <w:rPr>
                <w:b/>
                <w:bCs/>
                <w:sz w:val="24"/>
                <w:szCs w:val="24"/>
              </w:rPr>
              <w:t xml:space="preserve">RIFERIMENTI NORMATIVI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CONTENUTI</w:t>
            </w:r>
          </w:p>
        </w:tc>
      </w:tr>
      <w:tr w:rsidR="00657F03">
        <w:trPr>
          <w:trHeight w:val="29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rPr>
                <w:sz w:val="24"/>
                <w:szCs w:val="24"/>
              </w:rPr>
              <w:t>Legge n.107 del 13 luglio 2015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sz w:val="24"/>
                <w:szCs w:val="24"/>
              </w:rPr>
              <w:t>Legge “Buona Scuola”</w:t>
            </w:r>
          </w:p>
        </w:tc>
      </w:tr>
      <w:tr w:rsidR="00657F03">
        <w:trPr>
          <w:trHeight w:val="85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Nota MIUR N.35 del 7 gennaio 2016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proofErr w:type="gramStart"/>
            <w:r>
              <w:rPr>
                <w:sz w:val="24"/>
                <w:szCs w:val="24"/>
              </w:rPr>
              <w:t>Indicazioni e orientamenti per la definizione del piano triennale per la formazione del personale</w:t>
            </w:r>
            <w:proofErr w:type="gramEnd"/>
          </w:p>
        </w:tc>
      </w:tr>
      <w:tr w:rsidR="00657F03">
        <w:trPr>
          <w:trHeight w:val="57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Direttiva Ministeriale n. 170 del 21 marzo 2016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proofErr w:type="gramStart"/>
            <w:r>
              <w:rPr>
                <w:sz w:val="24"/>
                <w:szCs w:val="24"/>
              </w:rPr>
              <w:t>Direttiva accreditamento enti</w:t>
            </w:r>
            <w:proofErr w:type="gramEnd"/>
            <w:r>
              <w:rPr>
                <w:sz w:val="24"/>
                <w:szCs w:val="24"/>
              </w:rPr>
              <w:t xml:space="preserve"> di formazione</w:t>
            </w:r>
          </w:p>
        </w:tc>
      </w:tr>
      <w:tr w:rsidR="00657F03">
        <w:trPr>
          <w:trHeight w:val="57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Nota </w:t>
            </w:r>
            <w:proofErr w:type="spellStart"/>
            <w:r>
              <w:rPr>
                <w:sz w:val="24"/>
                <w:szCs w:val="24"/>
              </w:rPr>
              <w:t>MIURn</w:t>
            </w:r>
            <w:proofErr w:type="spellEnd"/>
            <w:r>
              <w:rPr>
                <w:sz w:val="24"/>
                <w:szCs w:val="24"/>
              </w:rPr>
              <w:t>. 2915 del 15 settembre 2016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sz w:val="24"/>
                <w:szCs w:val="24"/>
              </w:rPr>
              <w:t>Indicazioni progettazione attività formazione</w:t>
            </w:r>
          </w:p>
        </w:tc>
      </w:tr>
      <w:tr w:rsidR="00657F03">
        <w:trPr>
          <w:trHeight w:val="57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rPr>
                <w:sz w:val="24"/>
                <w:szCs w:val="24"/>
              </w:rPr>
              <w:t>Decreto Ministeriale n.797 del 19 ottobre 2016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sz w:val="24"/>
                <w:szCs w:val="24"/>
              </w:rPr>
              <w:t>Adozione Piano Nazionale di Formazione 2016-2019</w:t>
            </w:r>
          </w:p>
        </w:tc>
      </w:tr>
      <w:tr w:rsidR="00657F03">
        <w:trPr>
          <w:trHeight w:val="57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Nota MIUR n.3373 del 1 dicembre 2016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sz w:val="24"/>
                <w:szCs w:val="24"/>
              </w:rPr>
              <w:t>Trasmissione DM 797 del 19 ottobre 2016</w:t>
            </w:r>
          </w:p>
        </w:tc>
      </w:tr>
      <w:tr w:rsidR="00657F03">
        <w:trPr>
          <w:trHeight w:val="57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Nota MIUR n. 1522 del 13 gennaio2017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sz w:val="24"/>
                <w:szCs w:val="24"/>
              </w:rPr>
              <w:t>Risorse finanziarie assegnate</w:t>
            </w:r>
          </w:p>
        </w:tc>
      </w:tr>
      <w:tr w:rsidR="00657F03">
        <w:trPr>
          <w:trHeight w:val="73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t>Nota MIUR n. 9684 del 6 marzo 2017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proofErr w:type="gramStart"/>
            <w:r>
              <w:t>Documento di lavoro per lo sviluppo del Piano di formazione docenti 2016-2019</w:t>
            </w:r>
            <w:proofErr w:type="gramEnd"/>
            <w:r>
              <w:t>. Questioni operative.</w:t>
            </w:r>
          </w:p>
        </w:tc>
      </w:tr>
      <w:tr w:rsidR="00657F03">
        <w:trPr>
          <w:trHeight w:val="57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Nota MIUR n.5314 del 10 marzo 2017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Carta </w:t>
            </w:r>
            <w:proofErr w:type="gramStart"/>
            <w:r>
              <w:rPr>
                <w:sz w:val="24"/>
                <w:szCs w:val="24"/>
              </w:rPr>
              <w:t>del docente istruzioni operative</w:t>
            </w:r>
            <w:proofErr w:type="gramEnd"/>
            <w:r>
              <w:rPr>
                <w:sz w:val="24"/>
                <w:szCs w:val="24"/>
              </w:rPr>
              <w:t xml:space="preserve"> per il 2016-2017 e allegato</w:t>
            </w:r>
          </w:p>
        </w:tc>
      </w:tr>
      <w:tr w:rsidR="00657F03">
        <w:trPr>
          <w:trHeight w:val="113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Nota MIUR n.22272 del 19 maggio 2017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Attivazione piattaforma digitale</w:t>
            </w:r>
          </w:p>
          <w:p w:rsidR="00657F03" w:rsidRDefault="00584641">
            <w:pPr>
              <w:spacing w:after="0" w:line="240" w:lineRule="auto"/>
            </w:pPr>
            <w:proofErr w:type="spellStart"/>
            <w:proofErr w:type="gramStart"/>
            <w:r>
              <w:rPr>
                <w:sz w:val="24"/>
                <w:szCs w:val="24"/>
              </w:rPr>
              <w:t>S.O.F.I.A.</w:t>
            </w:r>
            <w:proofErr w:type="spellEnd"/>
            <w:proofErr w:type="gramEnd"/>
            <w:r>
              <w:rPr>
                <w:sz w:val="24"/>
                <w:szCs w:val="24"/>
              </w:rPr>
              <w:t>: Il Sistema Operativo per la Formazione e le Iniziative di Aggiornamento</w:t>
            </w:r>
          </w:p>
        </w:tc>
      </w:tr>
    </w:tbl>
    <w:p w:rsidR="00657F03" w:rsidRDefault="00657F03">
      <w:pPr>
        <w:widowControl w:val="0"/>
        <w:spacing w:line="240" w:lineRule="auto"/>
        <w:rPr>
          <w:sz w:val="24"/>
          <w:szCs w:val="24"/>
        </w:rPr>
      </w:pPr>
    </w:p>
    <w:p w:rsidR="00657F03" w:rsidRDefault="00657F03">
      <w:pPr>
        <w:tabs>
          <w:tab w:val="left" w:pos="284"/>
        </w:tabs>
        <w:rPr>
          <w:b/>
          <w:bCs/>
          <w:sz w:val="24"/>
          <w:szCs w:val="24"/>
        </w:rPr>
      </w:pPr>
    </w:p>
    <w:p w:rsidR="00657F03" w:rsidRDefault="00657F03">
      <w:pPr>
        <w:tabs>
          <w:tab w:val="left" w:pos="284"/>
        </w:tabs>
      </w:pPr>
    </w:p>
    <w:p w:rsidR="00657F03" w:rsidRDefault="00584641">
      <w:pPr>
        <w:tabs>
          <w:tab w:val="left" w:pos="28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  <w:t>LE NOVE PRIORITA’ MINISTERIALI</w:t>
      </w:r>
    </w:p>
    <w:p w:rsidR="00657F03" w:rsidRDefault="005846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3 ottobre del 2016 è stato pubblicato il </w:t>
      </w:r>
      <w:r>
        <w:rPr>
          <w:b/>
          <w:bCs/>
          <w:sz w:val="24"/>
          <w:szCs w:val="24"/>
        </w:rPr>
        <w:t>Piano ministeriale per la formazione dei docenti 2016 -2019</w:t>
      </w:r>
      <w:r>
        <w:rPr>
          <w:sz w:val="24"/>
          <w:szCs w:val="24"/>
        </w:rPr>
        <w:t xml:space="preserve"> con l’obiettivo di fornire le linee guida per l’ideazione delle future azioni formative rivolte al personale docente. Nel documento la formazione è intesa come apprendimento permanente: una formazione continua che ha l’ambizione di sostenere il docente nel rafforzamento della sua professionalità, in considerazione delle trasformazioni in corso nel sistema scolastico. Il suddetto piano declina le priorità e gli ambiti </w:t>
      </w:r>
      <w:proofErr w:type="gramStart"/>
      <w:r>
        <w:rPr>
          <w:sz w:val="24"/>
          <w:szCs w:val="24"/>
        </w:rPr>
        <w:t>tematici</w:t>
      </w:r>
      <w:proofErr w:type="gramEnd"/>
      <w:r>
        <w:rPr>
          <w:sz w:val="24"/>
          <w:szCs w:val="24"/>
        </w:rPr>
        <w:t xml:space="preserve"> entro cui le agenzie formative possono progettare i futuri corsi rivolti ai docenti per il triennio 2016-2019.</w:t>
      </w:r>
    </w:p>
    <w:p w:rsidR="00657F03" w:rsidRDefault="005846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gramStart"/>
      <w:r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 xml:space="preserve"> ambiti tematici indicati come prioritari dal MIUR in tale documento sono di seguito declinati:</w:t>
      </w:r>
    </w:p>
    <w:p w:rsidR="00657F03" w:rsidRDefault="00584641">
      <w:pPr>
        <w:pStyle w:val="Paragrafoelenco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Autonomia organizzativa e didattica</w:t>
      </w:r>
    </w:p>
    <w:p w:rsidR="00657F03" w:rsidRDefault="00584641">
      <w:pPr>
        <w:pStyle w:val="Paragrafoelenco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Didattica per competenze e innovazione metodologica</w:t>
      </w:r>
    </w:p>
    <w:p w:rsidR="00657F03" w:rsidRDefault="00584641">
      <w:pPr>
        <w:pStyle w:val="Paragrafoelenco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Competenze digitali e nuovi ambienti per l’apprendimento</w:t>
      </w:r>
    </w:p>
    <w:p w:rsidR="00657F03" w:rsidRDefault="00584641">
      <w:pPr>
        <w:pStyle w:val="Paragrafoelenco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Competenze in lingua straniera</w:t>
      </w:r>
    </w:p>
    <w:p w:rsidR="00657F03" w:rsidRDefault="00584641">
      <w:pPr>
        <w:pStyle w:val="Paragrafoelenco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Inclusione e disabilità</w:t>
      </w:r>
    </w:p>
    <w:p w:rsidR="00657F03" w:rsidRDefault="00584641">
      <w:pPr>
        <w:pStyle w:val="Paragrafoelenco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Coesione sociale e prevenzione del disagio giovanile</w:t>
      </w:r>
    </w:p>
    <w:p w:rsidR="00657F03" w:rsidRDefault="00584641">
      <w:pPr>
        <w:pStyle w:val="Paragrafoelenco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Integrazione, competenze di cittadinanza e </w:t>
      </w:r>
      <w:proofErr w:type="gramStart"/>
      <w:r>
        <w:rPr>
          <w:sz w:val="24"/>
          <w:szCs w:val="24"/>
        </w:rPr>
        <w:t>cittadinanza</w:t>
      </w:r>
      <w:proofErr w:type="gramEnd"/>
      <w:r>
        <w:rPr>
          <w:sz w:val="24"/>
          <w:szCs w:val="24"/>
        </w:rPr>
        <w:t xml:space="preserve"> globale</w:t>
      </w:r>
    </w:p>
    <w:p w:rsidR="00657F03" w:rsidRDefault="00584641">
      <w:pPr>
        <w:pStyle w:val="Paragrafoelenco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Scuola e lavoro</w:t>
      </w:r>
    </w:p>
    <w:p w:rsidR="00657F03" w:rsidRDefault="00584641">
      <w:pPr>
        <w:pStyle w:val="Paragrafoelenco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Valutazione e miglioramento</w:t>
      </w:r>
    </w:p>
    <w:p w:rsidR="00657F03" w:rsidRDefault="00657F03">
      <w:pPr>
        <w:pStyle w:val="Paragrafoelenco"/>
        <w:spacing w:after="0" w:line="240" w:lineRule="auto"/>
        <w:rPr>
          <w:sz w:val="24"/>
          <w:szCs w:val="24"/>
        </w:rPr>
      </w:pPr>
    </w:p>
    <w:p w:rsidR="00657F03" w:rsidRDefault="00584641">
      <w:pPr>
        <w:pStyle w:val="Paragrafoelenco"/>
        <w:spacing w:after="0" w:line="240" w:lineRule="auto"/>
        <w:ind w:left="0"/>
        <w:rPr>
          <w:sz w:val="24"/>
          <w:szCs w:val="24"/>
        </w:rPr>
      </w:pPr>
      <w:bookmarkStart w:id="2" w:name="_Hlk494030334"/>
      <w:r>
        <w:rPr>
          <w:sz w:val="24"/>
          <w:szCs w:val="24"/>
        </w:rPr>
        <w:t>________________</w:t>
      </w:r>
      <w:bookmarkEnd w:id="2"/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  <w:t>L’UNITA’ FORMATIVA</w:t>
      </w:r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  <w:rPr>
          <w:b/>
          <w:bCs/>
          <w:sz w:val="24"/>
          <w:szCs w:val="24"/>
        </w:rPr>
      </w:pPr>
    </w:p>
    <w:p w:rsidR="00657F03" w:rsidRDefault="00584641">
      <w:pPr>
        <w:pStyle w:val="Paragrafoelenco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Ogni occasione di formazione e aggiornamento rivolta ai docenti deve configurarsi come un’unità formativa. L’unità formativa rappresenta l’</w:t>
      </w:r>
      <w:proofErr w:type="gramStart"/>
      <w:r>
        <w:rPr>
          <w:sz w:val="24"/>
          <w:szCs w:val="24"/>
        </w:rPr>
        <w:t>unità</w:t>
      </w:r>
      <w:proofErr w:type="gramEnd"/>
      <w:r>
        <w:rPr>
          <w:sz w:val="24"/>
          <w:szCs w:val="24"/>
        </w:rPr>
        <w:t xml:space="preserve"> di misura di una buona formazione e come tale deve possedere i requisiti minimi necessari alla costruzione di competenze. </w:t>
      </w:r>
    </w:p>
    <w:p w:rsidR="00657F03" w:rsidRDefault="00584641">
      <w:pPr>
        <w:pStyle w:val="Paragrafoelenco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Le unità formative inserite in questo Piano devono </w:t>
      </w:r>
      <w:r>
        <w:rPr>
          <w:i/>
          <w:iCs/>
          <w:sz w:val="24"/>
          <w:szCs w:val="24"/>
        </w:rPr>
        <w:t xml:space="preserve">in primis </w:t>
      </w:r>
      <w:r>
        <w:rPr>
          <w:b/>
          <w:bCs/>
          <w:sz w:val="24"/>
          <w:szCs w:val="24"/>
        </w:rPr>
        <w:t xml:space="preserve">essere coerenti con le </w:t>
      </w:r>
      <w:proofErr w:type="gramStart"/>
      <w:r>
        <w:rPr>
          <w:b/>
          <w:bCs/>
          <w:sz w:val="24"/>
          <w:szCs w:val="24"/>
        </w:rPr>
        <w:t>9</w:t>
      </w:r>
      <w:proofErr w:type="gramEnd"/>
      <w:r>
        <w:rPr>
          <w:b/>
          <w:bCs/>
          <w:sz w:val="24"/>
          <w:szCs w:val="24"/>
        </w:rPr>
        <w:t xml:space="preserve"> Priorità Ministero e/o con le priorità strategiche dell’Istituto, </w:t>
      </w:r>
      <w:r>
        <w:rPr>
          <w:sz w:val="24"/>
          <w:szCs w:val="24"/>
        </w:rPr>
        <w:t>(rilevabili al PUNTO 6 del presente documento).</w:t>
      </w:r>
    </w:p>
    <w:p w:rsidR="00657F03" w:rsidRDefault="00584641">
      <w:pPr>
        <w:pStyle w:val="Paragrafoelenco"/>
        <w:spacing w:after="0" w:line="240" w:lineRule="auto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Al di là della</w:t>
      </w:r>
      <w:proofErr w:type="gramEnd"/>
      <w:r>
        <w:rPr>
          <w:sz w:val="24"/>
          <w:szCs w:val="24"/>
        </w:rPr>
        <w:t xml:space="preserve"> rigida scansione temporale, ogni unità formativa deve </w:t>
      </w:r>
      <w:r>
        <w:rPr>
          <w:b/>
          <w:bCs/>
          <w:sz w:val="24"/>
          <w:szCs w:val="24"/>
        </w:rPr>
        <w:t>articolarsi in una pluralità di situazioni</w:t>
      </w:r>
      <w:r>
        <w:rPr>
          <w:sz w:val="24"/>
          <w:szCs w:val="24"/>
        </w:rPr>
        <w:t xml:space="preserve">. Il MIUR, nella </w:t>
      </w:r>
      <w:bookmarkStart w:id="3" w:name="_Hlk495788681"/>
      <w:r>
        <w:rPr>
          <w:sz w:val="24"/>
          <w:szCs w:val="24"/>
        </w:rPr>
        <w:t>Nota n. 9684 del 6 marzo 201</w:t>
      </w:r>
      <w:bookmarkEnd w:id="3"/>
      <w:r>
        <w:rPr>
          <w:sz w:val="24"/>
          <w:szCs w:val="24"/>
        </w:rPr>
        <w:t xml:space="preserve">7, fa coincidere tali situazioni formative con tre metodologie didattiche: </w:t>
      </w:r>
    </w:p>
    <w:p w:rsidR="00657F03" w:rsidRDefault="00584641">
      <w:pPr>
        <w:pStyle w:val="Paragrafoelenco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interventi</w:t>
      </w:r>
      <w:proofErr w:type="gramEnd"/>
      <w:r>
        <w:rPr>
          <w:sz w:val="24"/>
          <w:szCs w:val="24"/>
        </w:rPr>
        <w:t xml:space="preserve"> frontali o espositivi da svolgersi in presenza e a distanza (e-learning)</w:t>
      </w:r>
    </w:p>
    <w:p w:rsidR="00657F03" w:rsidRDefault="00584641">
      <w:pPr>
        <w:pStyle w:val="Paragrafoelenco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studio</w:t>
      </w:r>
      <w:proofErr w:type="gramEnd"/>
      <w:r>
        <w:rPr>
          <w:sz w:val="24"/>
          <w:szCs w:val="24"/>
        </w:rPr>
        <w:t xml:space="preserve"> e approfondimento individuale o di gruppo gestito in presenza o in modalità on-line opportunamente documentato</w:t>
      </w:r>
    </w:p>
    <w:p w:rsidR="00657F03" w:rsidRDefault="00584641">
      <w:pPr>
        <w:pStyle w:val="Paragrafoelenco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attività</w:t>
      </w:r>
      <w:proofErr w:type="gramEnd"/>
      <w:r>
        <w:rPr>
          <w:sz w:val="24"/>
          <w:szCs w:val="24"/>
        </w:rPr>
        <w:t xml:space="preserve"> di laboratorio e ricerca (in forma di sperimentazione in classe, di confronto, di ricerca-azione, di simulazione, ecc.) con produzione di materiali o di buone pratiche spendibili nel contesto scolastico.</w:t>
      </w:r>
    </w:p>
    <w:p w:rsidR="00657F03" w:rsidRDefault="005846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L’articolazione delle varie situazioni formative deve essere sempre orientata a rendere più efficace la partecipazione dei docenti.</w:t>
      </w:r>
    </w:p>
    <w:p w:rsidR="00657F03" w:rsidRDefault="005846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 unità formative </w:t>
      </w:r>
      <w:proofErr w:type="gramStart"/>
      <w:r>
        <w:rPr>
          <w:sz w:val="24"/>
          <w:szCs w:val="24"/>
        </w:rPr>
        <w:t>inserite</w:t>
      </w:r>
      <w:proofErr w:type="gramEnd"/>
      <w:r>
        <w:rPr>
          <w:sz w:val="24"/>
          <w:szCs w:val="24"/>
        </w:rPr>
        <w:t xml:space="preserve"> nel presente Piano </w:t>
      </w:r>
      <w:r>
        <w:rPr>
          <w:b/>
          <w:bCs/>
          <w:sz w:val="24"/>
          <w:szCs w:val="24"/>
        </w:rPr>
        <w:t>possono essere organizzate</w:t>
      </w:r>
      <w:r>
        <w:rPr>
          <w:sz w:val="24"/>
          <w:szCs w:val="24"/>
        </w:rPr>
        <w:t>:</w:t>
      </w:r>
    </w:p>
    <w:p w:rsidR="00657F03" w:rsidRDefault="00584641">
      <w:pPr>
        <w:pStyle w:val="Paragrafoelenco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da</w:t>
      </w:r>
      <w:proofErr w:type="gramEnd"/>
      <w:r>
        <w:rPr>
          <w:b/>
          <w:bCs/>
          <w:sz w:val="24"/>
          <w:szCs w:val="24"/>
        </w:rPr>
        <w:t xml:space="preserve"> soggetti erogatori </w:t>
      </w:r>
      <w:r>
        <w:rPr>
          <w:sz w:val="24"/>
          <w:szCs w:val="24"/>
        </w:rPr>
        <w:t xml:space="preserve">riconosciuti dal MIUR o accreditati/qualificati </w:t>
      </w:r>
    </w:p>
    <w:p w:rsidR="00657F03" w:rsidRDefault="00584641">
      <w:pPr>
        <w:pStyle w:val="Paragrafoelenco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dall’</w:t>
      </w:r>
      <w:proofErr w:type="gramEnd"/>
      <w:r>
        <w:rPr>
          <w:b/>
          <w:bCs/>
          <w:sz w:val="24"/>
          <w:szCs w:val="24"/>
        </w:rPr>
        <w:t>Istituto</w:t>
      </w:r>
      <w:r>
        <w:rPr>
          <w:sz w:val="24"/>
          <w:szCs w:val="24"/>
        </w:rPr>
        <w:t xml:space="preserve"> stesso su richiesta del Dirigente scolastico o di un congruo numero di docenti soprattutto se coinvolti in progetti di innovazione.</w:t>
      </w:r>
    </w:p>
    <w:p w:rsidR="00657F03" w:rsidRDefault="00584641">
      <w:pPr>
        <w:pStyle w:val="Paragrafoelenco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La gestione delle attività formative </w:t>
      </w:r>
      <w:proofErr w:type="gramStart"/>
      <w:r>
        <w:rPr>
          <w:sz w:val="24"/>
          <w:szCs w:val="24"/>
        </w:rPr>
        <w:t>organizzate</w:t>
      </w:r>
      <w:proofErr w:type="gramEnd"/>
      <w:r>
        <w:rPr>
          <w:sz w:val="24"/>
          <w:szCs w:val="24"/>
        </w:rPr>
        <w:t xml:space="preserve"> dall’Istituto deve essere necessariamente affidata a un formatore/tutor che può essere interno o esterno all’Istituto (in questo secondo caso da individuarsi a seguito di specifico bando). Il formatore/tutor con la supervisione del referente per la formazione d’istituto, ha la funzione di organizzare la struttura dell’unità formativa, il calendario degli incontri e la gestione degli spazi/strumenti; il formatore/tutor deve invece progettare e condurre autonomamente le attività formative e le procedure di validazione delle stesse. Nel caso l’attività di formazione </w:t>
      </w:r>
      <w:proofErr w:type="gramStart"/>
      <w:r>
        <w:rPr>
          <w:sz w:val="24"/>
          <w:szCs w:val="24"/>
        </w:rPr>
        <w:t>venga</w:t>
      </w:r>
      <w:proofErr w:type="gramEnd"/>
      <w:r>
        <w:rPr>
          <w:sz w:val="24"/>
          <w:szCs w:val="24"/>
        </w:rPr>
        <w:t xml:space="preserve"> autogestita dal gruppo di docenti che l’ha richiesta, il Dirigente Scolastico deve nominare comunque un tutor per la validazione dell’attività e/o dei prodotti o può egli stesso svolgere tale funzione.</w:t>
      </w:r>
    </w:p>
    <w:p w:rsidR="00657F03" w:rsidRDefault="00584641">
      <w:pPr>
        <w:pStyle w:val="Paragrafoelenco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L’attivazione di ogni progetto formativo spetta al Dirigente Scolastico, previa valutazione delle disponibilità delle risorse finanziarie e logistiche necessarie.</w:t>
      </w:r>
    </w:p>
    <w:p w:rsidR="00657F03" w:rsidRDefault="00584641">
      <w:pPr>
        <w:pStyle w:val="Paragrafoelenco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Si allega al presente documento copia cartacea del modulo per la richiesta di attività formativa (ALLEGATO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). Tale modulo è disponibile anche in formato digitale e fornito dal referente per la formazione d’istituto a richiesta degli interessati.</w:t>
      </w:r>
    </w:p>
    <w:p w:rsidR="00657F03" w:rsidRDefault="00657F03">
      <w:pPr>
        <w:pStyle w:val="Paragrafoelenco"/>
        <w:spacing w:after="0" w:line="240" w:lineRule="auto"/>
        <w:ind w:left="0"/>
        <w:rPr>
          <w:sz w:val="24"/>
          <w:szCs w:val="24"/>
        </w:rPr>
      </w:pPr>
    </w:p>
    <w:p w:rsidR="00657F03" w:rsidRDefault="00584641">
      <w:pPr>
        <w:pStyle w:val="Paragrafoelenco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657F03" w:rsidRDefault="00657F03">
      <w:pPr>
        <w:pStyle w:val="Paragrafoelenco"/>
        <w:spacing w:after="0" w:line="240" w:lineRule="auto"/>
        <w:ind w:left="0"/>
        <w:rPr>
          <w:sz w:val="24"/>
          <w:szCs w:val="24"/>
        </w:rPr>
      </w:pPr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  <w:rPr>
          <w:b/>
          <w:bCs/>
          <w:sz w:val="24"/>
          <w:szCs w:val="24"/>
        </w:rPr>
      </w:pP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  <w:t xml:space="preserve">I SOGGETTI EROGATORI </w:t>
      </w:r>
      <w:proofErr w:type="spellStart"/>
      <w:r>
        <w:rPr>
          <w:b/>
          <w:bCs/>
          <w:sz w:val="24"/>
          <w:szCs w:val="24"/>
        </w:rPr>
        <w:t>DI</w:t>
      </w:r>
      <w:proofErr w:type="spellEnd"/>
      <w:r>
        <w:rPr>
          <w:b/>
          <w:bCs/>
          <w:sz w:val="24"/>
          <w:szCs w:val="24"/>
        </w:rPr>
        <w:t xml:space="preserve"> FORMAZIONE RICONOSCIUTI DAL MIUR</w:t>
      </w:r>
      <w:proofErr w:type="gramStart"/>
      <w:r>
        <w:rPr>
          <w:b/>
          <w:bCs/>
          <w:sz w:val="24"/>
          <w:szCs w:val="24"/>
        </w:rPr>
        <w:t xml:space="preserve">  </w:t>
      </w:r>
      <w:proofErr w:type="gramEnd"/>
    </w:p>
    <w:p w:rsidR="00657F03" w:rsidRDefault="00657F03">
      <w:pPr>
        <w:pStyle w:val="Paragrafoelenco"/>
        <w:spacing w:after="0" w:line="240" w:lineRule="auto"/>
        <w:ind w:left="0"/>
        <w:rPr>
          <w:sz w:val="24"/>
          <w:szCs w:val="24"/>
        </w:rPr>
      </w:pPr>
    </w:p>
    <w:p w:rsidR="00657F03" w:rsidRDefault="00584641">
      <w:pPr>
        <w:pStyle w:val="Paragrafoelenco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Il MIUR individua tre tipologie di soggetti autorizzati </w:t>
      </w:r>
      <w:proofErr w:type="gramStart"/>
      <w:r>
        <w:rPr>
          <w:sz w:val="24"/>
          <w:szCs w:val="24"/>
        </w:rPr>
        <w:t>ad</w:t>
      </w:r>
      <w:proofErr w:type="gramEnd"/>
      <w:r>
        <w:rPr>
          <w:sz w:val="24"/>
          <w:szCs w:val="24"/>
        </w:rPr>
        <w:t xml:space="preserve"> erogare formazione “riconosciuta”: </w:t>
      </w:r>
    </w:p>
    <w:p w:rsidR="00657F03" w:rsidRDefault="00657F03">
      <w:pPr>
        <w:pStyle w:val="Paragrafoelenco"/>
        <w:spacing w:after="0" w:line="240" w:lineRule="auto"/>
        <w:ind w:left="0"/>
        <w:rPr>
          <w:sz w:val="24"/>
          <w:szCs w:val="24"/>
        </w:rPr>
      </w:pPr>
    </w:p>
    <w:p w:rsidR="00657F03" w:rsidRDefault="00584641">
      <w:pPr>
        <w:pStyle w:val="Paragrafoelenco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agenzie</w:t>
      </w:r>
      <w:proofErr w:type="gramEnd"/>
      <w:r>
        <w:rPr>
          <w:b/>
          <w:bCs/>
          <w:sz w:val="24"/>
          <w:szCs w:val="24"/>
        </w:rPr>
        <w:t xml:space="preserve"> formative statali o riconosciute tali dal MIUR </w:t>
      </w:r>
      <w:r>
        <w:rPr>
          <w:sz w:val="24"/>
          <w:szCs w:val="24"/>
        </w:rPr>
        <w:t>(sono automaticamente autorizzate ad erogare formazione ed equiparate agli enti accreditati) quali:</w:t>
      </w:r>
    </w:p>
    <w:p w:rsidR="00657F03" w:rsidRDefault="00584641">
      <w:pPr>
        <w:pStyle w:val="Paragrafoelenco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scuole statali </w:t>
      </w:r>
    </w:p>
    <w:p w:rsidR="00657F03" w:rsidRDefault="00584641">
      <w:pPr>
        <w:pStyle w:val="Paragrafoelenco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reti</w:t>
      </w:r>
      <w:proofErr w:type="gramEnd"/>
      <w:r>
        <w:rPr>
          <w:sz w:val="24"/>
          <w:szCs w:val="24"/>
        </w:rPr>
        <w:t xml:space="preserve"> d’ambito per la formazione docenti </w:t>
      </w:r>
    </w:p>
    <w:p w:rsidR="00657F03" w:rsidRDefault="00584641">
      <w:pPr>
        <w:pStyle w:val="Paragrafoelenco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università</w:t>
      </w:r>
      <w:proofErr w:type="gramEnd"/>
      <w:r>
        <w:rPr>
          <w:sz w:val="24"/>
          <w:szCs w:val="24"/>
        </w:rPr>
        <w:t xml:space="preserve"> </w:t>
      </w:r>
    </w:p>
    <w:p w:rsidR="00657F03" w:rsidRDefault="00584641">
      <w:pPr>
        <w:pStyle w:val="Paragrafoelenco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consorzi</w:t>
      </w:r>
      <w:proofErr w:type="gramEnd"/>
      <w:r>
        <w:rPr>
          <w:sz w:val="24"/>
          <w:szCs w:val="24"/>
        </w:rPr>
        <w:t xml:space="preserve"> universitari e interuniversitari </w:t>
      </w:r>
    </w:p>
    <w:p w:rsidR="00657F03" w:rsidRDefault="00584641">
      <w:pPr>
        <w:pStyle w:val="Paragrafoelenco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istituzioni</w:t>
      </w:r>
      <w:proofErr w:type="gramEnd"/>
      <w:r>
        <w:rPr>
          <w:sz w:val="24"/>
          <w:szCs w:val="24"/>
        </w:rPr>
        <w:t xml:space="preserve"> dell’Alta formazione artistica, musicale e coreutica per cui si rimanda al link: http://www.afam.miur.it</w:t>
      </w:r>
    </w:p>
    <w:p w:rsidR="00657F03" w:rsidRDefault="00584641">
      <w:pPr>
        <w:pStyle w:val="Paragrafoelenco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enti pubblici di ricerca per cui si rimanda al </w:t>
      </w:r>
      <w:proofErr w:type="gramStart"/>
      <w:r>
        <w:rPr>
          <w:sz w:val="24"/>
          <w:szCs w:val="24"/>
        </w:rPr>
        <w:t>link</w:t>
      </w:r>
      <w:proofErr w:type="gramEnd"/>
      <w:r>
        <w:rPr>
          <w:sz w:val="24"/>
          <w:szCs w:val="24"/>
        </w:rPr>
        <w:t xml:space="preserve">: http://hubmiur.pubblica.istruzione.it/web/ricerca/enti-di-ricerca/elenco-enti </w:t>
      </w:r>
    </w:p>
    <w:p w:rsidR="00657F03" w:rsidRDefault="00584641">
      <w:pPr>
        <w:pStyle w:val="Paragrafoelenco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istituti</w:t>
      </w:r>
      <w:proofErr w:type="gramEnd"/>
      <w:r>
        <w:rPr>
          <w:sz w:val="24"/>
          <w:szCs w:val="24"/>
        </w:rPr>
        <w:t xml:space="preserve"> museali</w:t>
      </w:r>
    </w:p>
    <w:p w:rsidR="00657F03" w:rsidRDefault="00584641">
      <w:pPr>
        <w:pStyle w:val="Paragrafoelenco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enti culturali rappresentanti i Paesi le cui lingue sono incluse nei curricoli scolastici </w:t>
      </w:r>
      <w:proofErr w:type="gramStart"/>
      <w:r>
        <w:rPr>
          <w:sz w:val="24"/>
          <w:szCs w:val="24"/>
        </w:rPr>
        <w:t>italiani</w:t>
      </w:r>
      <w:proofErr w:type="gramEnd"/>
    </w:p>
    <w:p w:rsidR="00657F03" w:rsidRDefault="00584641">
      <w:pPr>
        <w:pStyle w:val="Paragrafoelenco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scuole</w:t>
      </w:r>
      <w:proofErr w:type="gramEnd"/>
      <w:r>
        <w:rPr>
          <w:sz w:val="24"/>
          <w:szCs w:val="24"/>
        </w:rPr>
        <w:t xml:space="preserve"> paritarie</w:t>
      </w:r>
    </w:p>
    <w:p w:rsidR="00657F03" w:rsidRDefault="00584641">
      <w:pPr>
        <w:pStyle w:val="Paragrafoelenco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Istituti Tecnici Superiori</w:t>
      </w:r>
    </w:p>
    <w:p w:rsidR="00657F03" w:rsidRDefault="00584641">
      <w:pPr>
        <w:pStyle w:val="Paragrafoelenco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MIUR e i suoi presidi territoriali: USR e UST </w:t>
      </w:r>
    </w:p>
    <w:p w:rsidR="00657F03" w:rsidRDefault="00584641">
      <w:pPr>
        <w:pStyle w:val="Paragrafoelenco"/>
        <w:numPr>
          <w:ilvl w:val="0"/>
          <w:numId w:val="13"/>
        </w:numPr>
        <w:spacing w:before="360" w:after="0" w:line="240" w:lineRule="auto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enti</w:t>
      </w:r>
      <w:proofErr w:type="gramEnd"/>
      <w:r>
        <w:rPr>
          <w:b/>
          <w:bCs/>
          <w:sz w:val="24"/>
          <w:szCs w:val="24"/>
        </w:rPr>
        <w:t xml:space="preserve"> accreditati</w:t>
      </w:r>
      <w:r>
        <w:rPr>
          <w:sz w:val="24"/>
          <w:szCs w:val="24"/>
        </w:rPr>
        <w:t xml:space="preserve"> ovvero gli enti a scopo di lucro che erogano formazione ai docenti;</w:t>
      </w:r>
    </w:p>
    <w:p w:rsidR="00657F03" w:rsidRDefault="00584641">
      <w:pPr>
        <w:pStyle w:val="Paragrafoelenco"/>
        <w:numPr>
          <w:ilvl w:val="0"/>
          <w:numId w:val="8"/>
        </w:numPr>
        <w:spacing w:before="360" w:after="0" w:line="240" w:lineRule="auto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associazioni</w:t>
      </w:r>
      <w:proofErr w:type="gramEnd"/>
      <w:r>
        <w:rPr>
          <w:b/>
          <w:bCs/>
          <w:sz w:val="24"/>
          <w:szCs w:val="24"/>
        </w:rPr>
        <w:t xml:space="preserve"> qualificate</w:t>
      </w:r>
      <w:r>
        <w:rPr>
          <w:sz w:val="24"/>
          <w:szCs w:val="24"/>
        </w:rPr>
        <w:t xml:space="preserve"> ovvero le associazioni disciplinari/professionali che erogano formazione ai docenti senza scopo di lucro</w:t>
      </w:r>
    </w:p>
    <w:p w:rsidR="00657F03" w:rsidRDefault="005846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L’elenco aggiornato degli enti accreditati/qualificati è consultabile alla pagina WEB </w:t>
      </w:r>
      <w:hyperlink r:id="rId5" w:history="1">
        <w:r>
          <w:rPr>
            <w:rStyle w:val="Hyperlink0"/>
          </w:rPr>
          <w:t>https://archivio.pubblica.istruzione.it/dg_pers_scolastico/enti_accreditati.shtml</w:t>
        </w:r>
      </w:hyperlink>
    </w:p>
    <w:p w:rsidR="00657F03" w:rsidRDefault="005846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 precisa che anche </w:t>
      </w:r>
      <w:r>
        <w:rPr>
          <w:b/>
          <w:bCs/>
          <w:sz w:val="24"/>
          <w:szCs w:val="24"/>
        </w:rPr>
        <w:t>enti né accreditati né qualificati possono erogare formazione</w:t>
      </w:r>
      <w:r>
        <w:rPr>
          <w:sz w:val="24"/>
          <w:szCs w:val="24"/>
        </w:rPr>
        <w:t xml:space="preserve"> riconosciuta purché abbiano </w:t>
      </w:r>
      <w:proofErr w:type="gramStart"/>
      <w:r>
        <w:rPr>
          <w:sz w:val="24"/>
          <w:szCs w:val="24"/>
        </w:rPr>
        <w:t xml:space="preserve">provveduto ad </w:t>
      </w:r>
      <w:r>
        <w:rPr>
          <w:b/>
          <w:bCs/>
          <w:sz w:val="24"/>
          <w:szCs w:val="24"/>
        </w:rPr>
        <w:t>accreditare</w:t>
      </w:r>
      <w:proofErr w:type="gramEnd"/>
      <w:r>
        <w:rPr>
          <w:b/>
          <w:bCs/>
          <w:sz w:val="24"/>
          <w:szCs w:val="24"/>
        </w:rPr>
        <w:t xml:space="preserve"> direttamente i progetti formativi </w:t>
      </w:r>
      <w:r>
        <w:rPr>
          <w:sz w:val="24"/>
          <w:szCs w:val="24"/>
        </w:rPr>
        <w:t>che promuovono.</w:t>
      </w:r>
    </w:p>
    <w:p w:rsidR="00584641" w:rsidRDefault="00584641">
      <w:pPr>
        <w:pStyle w:val="Paragrafoelenco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Tutte le iniziative formative </w:t>
      </w:r>
      <w:proofErr w:type="gramStart"/>
      <w:r>
        <w:rPr>
          <w:sz w:val="24"/>
          <w:szCs w:val="24"/>
        </w:rPr>
        <w:t>inserite</w:t>
      </w:r>
      <w:proofErr w:type="gramEnd"/>
      <w:r>
        <w:rPr>
          <w:sz w:val="24"/>
          <w:szCs w:val="24"/>
        </w:rPr>
        <w:t xml:space="preserve"> nel catalogo della piattaforma </w:t>
      </w:r>
      <w:proofErr w:type="spellStart"/>
      <w:r>
        <w:rPr>
          <w:sz w:val="24"/>
          <w:szCs w:val="24"/>
        </w:rPr>
        <w:t>S.O.F.I.A.</w:t>
      </w:r>
      <w:proofErr w:type="spellEnd"/>
      <w:r>
        <w:rPr>
          <w:sz w:val="24"/>
          <w:szCs w:val="24"/>
        </w:rPr>
        <w:t xml:space="preserve"> sono tutte “riconosciute” dal MIUR poiché il loro inserimento è consentito solo in seguito a verifica dei requisiti previsti. Le </w:t>
      </w:r>
      <w:proofErr w:type="gramStart"/>
      <w:r>
        <w:rPr>
          <w:sz w:val="24"/>
          <w:szCs w:val="24"/>
        </w:rPr>
        <w:t>modalità</w:t>
      </w:r>
      <w:proofErr w:type="gramEnd"/>
      <w:r>
        <w:rPr>
          <w:sz w:val="24"/>
          <w:szCs w:val="24"/>
        </w:rPr>
        <w:t xml:space="preserve"> e i documenti necessari a effettuare la registrazione di ogni docente alla piattaforma </w:t>
      </w:r>
      <w:proofErr w:type="spellStart"/>
      <w:r>
        <w:rPr>
          <w:sz w:val="24"/>
          <w:szCs w:val="24"/>
        </w:rPr>
        <w:t>S.O.F.I.A</w:t>
      </w:r>
      <w:proofErr w:type="spellEnd"/>
      <w:r>
        <w:rPr>
          <w:sz w:val="24"/>
          <w:szCs w:val="24"/>
        </w:rPr>
        <w:t xml:space="preserve"> e una guida per la relativa area riservata sono inserite nell’ALLEGATO 2.</w:t>
      </w:r>
    </w:p>
    <w:p w:rsidR="00657F03" w:rsidRDefault="00657F03">
      <w:pPr>
        <w:pStyle w:val="Paragrafoelenco"/>
        <w:spacing w:after="0" w:line="240" w:lineRule="auto"/>
        <w:ind w:left="0"/>
      </w:pPr>
    </w:p>
    <w:p w:rsidR="00657F03" w:rsidRDefault="00657F03">
      <w:pPr>
        <w:pStyle w:val="Paragrafoelenco"/>
        <w:spacing w:after="0" w:line="240" w:lineRule="auto"/>
        <w:ind w:left="0"/>
        <w:rPr>
          <w:sz w:val="24"/>
          <w:szCs w:val="24"/>
        </w:rPr>
      </w:pP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ab/>
        <w:t>I FINANZIAMENTI PER LA FORMAZIONE E LA CARTA DEL DOCENTE</w:t>
      </w:r>
    </w:p>
    <w:p w:rsidR="00657F03" w:rsidRDefault="00657F03">
      <w:pPr>
        <w:pStyle w:val="Paragrafoelenco"/>
        <w:spacing w:after="0" w:line="240" w:lineRule="auto"/>
        <w:ind w:left="0"/>
        <w:rPr>
          <w:sz w:val="20"/>
          <w:szCs w:val="20"/>
        </w:rPr>
      </w:pPr>
    </w:p>
    <w:p w:rsidR="00657F03" w:rsidRDefault="00584641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Piano Nazionale formazione docenti 2016-2019 mette a disposizione </w:t>
      </w:r>
      <w:proofErr w:type="gramStart"/>
      <w:r>
        <w:rPr>
          <w:sz w:val="24"/>
          <w:szCs w:val="24"/>
        </w:rPr>
        <w:t>significative</w:t>
      </w:r>
      <w:proofErr w:type="gramEnd"/>
      <w:r>
        <w:rPr>
          <w:sz w:val="24"/>
          <w:szCs w:val="24"/>
        </w:rPr>
        <w:t xml:space="preserve"> risorse finanziarie, che sono assegnate alle scuole polo-capofila per la formazione, individuate a livello di ogni ambito territoriale. Per </w:t>
      </w:r>
      <w:proofErr w:type="gramStart"/>
      <w:r>
        <w:rPr>
          <w:sz w:val="24"/>
          <w:szCs w:val="24"/>
        </w:rPr>
        <w:t>l’ambito territoriale 30</w:t>
      </w:r>
      <w:proofErr w:type="gramEnd"/>
      <w:r>
        <w:rPr>
          <w:sz w:val="24"/>
          <w:szCs w:val="24"/>
        </w:rPr>
        <w:t xml:space="preserve">, la scuola capofila della rete per la formazione è </w:t>
      </w:r>
      <w:r>
        <w:rPr>
          <w:b/>
          <w:bCs/>
          <w:sz w:val="24"/>
          <w:szCs w:val="24"/>
        </w:rPr>
        <w:t>l’IC di Via Anna Botto di Vigevano</w:t>
      </w:r>
      <w:r>
        <w:rPr>
          <w:sz w:val="24"/>
          <w:szCs w:val="24"/>
        </w:rPr>
        <w:t xml:space="preserve">. </w:t>
      </w:r>
    </w:p>
    <w:p w:rsidR="00657F03" w:rsidRDefault="00584641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Ogni istituzione scolastica appartenente alla suddetta rete può richiedere alla scuola polo-capofila di finanziare specifiche iniziative di formazione considerate prioritarie; l’IC di Via Anna Botto può quindi delegare l’organizzazione dell’attività all’istituzione scolastica che ne fa richiesta, ma ne mantiene la gestione amministrativo-contabile (contratti, bandi, noleggi di apparecchiature, </w:t>
      </w:r>
      <w:proofErr w:type="gramStart"/>
      <w:r>
        <w:rPr>
          <w:sz w:val="24"/>
          <w:szCs w:val="24"/>
        </w:rPr>
        <w:t>rendicontazione</w:t>
      </w:r>
      <w:proofErr w:type="gramEnd"/>
      <w:r>
        <w:rPr>
          <w:sz w:val="24"/>
          <w:szCs w:val="24"/>
        </w:rPr>
        <w:t>, ecc.) non essendo previsto alcun trasferimento di fondi.</w:t>
      </w:r>
    </w:p>
    <w:p w:rsidR="00657F03" w:rsidRDefault="00584641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L’Istituto può comunque continuare, come nel passato, a finanziare direttamente le proprie iniziative formative utilizzando fondi finalizzati (vedi tabella sottostante) e, quindi gestendone anche gli aspetti amministrativi e contabili. </w:t>
      </w:r>
    </w:p>
    <w:p w:rsidR="00657F03" w:rsidRDefault="00657F03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Style w:val="TableNormal"/>
        <w:tblW w:w="820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8206"/>
      </w:tblGrid>
      <w:tr w:rsidR="00657F03">
        <w:trPr>
          <w:trHeight w:val="290"/>
          <w:jc w:val="center"/>
        </w:trPr>
        <w:tc>
          <w:tcPr>
            <w:tcW w:w="8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pStyle w:val="Paragrafoelenco"/>
              <w:ind w:left="0"/>
            </w:pPr>
            <w:r>
              <w:rPr>
                <w:b/>
                <w:bCs/>
                <w:sz w:val="24"/>
                <w:szCs w:val="24"/>
              </w:rPr>
              <w:t>RISORSE FINANZIARIE</w:t>
            </w:r>
            <w:r>
              <w:rPr>
                <w:sz w:val="24"/>
                <w:szCs w:val="24"/>
              </w:rPr>
              <w:t xml:space="preserve"> (gestite dall’istituzione scolastica</w:t>
            </w:r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</w:p>
        </w:tc>
      </w:tr>
      <w:tr w:rsidR="00657F03">
        <w:trPr>
          <w:trHeight w:val="290"/>
          <w:jc w:val="center"/>
        </w:trPr>
        <w:tc>
          <w:tcPr>
            <w:tcW w:w="8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pStyle w:val="Paragrafoelenco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Fondi MIUR per l’aggiornamento</w:t>
            </w:r>
          </w:p>
        </w:tc>
      </w:tr>
      <w:tr w:rsidR="00657F03">
        <w:trPr>
          <w:trHeight w:val="290"/>
          <w:jc w:val="center"/>
        </w:trPr>
        <w:tc>
          <w:tcPr>
            <w:tcW w:w="8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pStyle w:val="Paragrafoelenco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 xml:space="preserve">Progetti PTOF finanziati che </w:t>
            </w:r>
            <w:proofErr w:type="gramStart"/>
            <w:r>
              <w:rPr>
                <w:sz w:val="24"/>
                <w:szCs w:val="24"/>
              </w:rPr>
              <w:t>prevedono</w:t>
            </w:r>
            <w:proofErr w:type="gramEnd"/>
            <w:r>
              <w:rPr>
                <w:sz w:val="24"/>
                <w:szCs w:val="24"/>
              </w:rPr>
              <w:t xml:space="preserve"> interventi di aggiornamento</w:t>
            </w:r>
          </w:p>
        </w:tc>
      </w:tr>
      <w:tr w:rsidR="00657F03">
        <w:trPr>
          <w:trHeight w:val="570"/>
          <w:jc w:val="center"/>
        </w:trPr>
        <w:tc>
          <w:tcPr>
            <w:tcW w:w="8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pStyle w:val="Paragrafoelenco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Fondi PON scuola 2014-2020 (fondi FSE)</w:t>
            </w:r>
            <w:r>
              <w:t xml:space="preserve"> che </w:t>
            </w:r>
            <w:proofErr w:type="gramStart"/>
            <w:r>
              <w:rPr>
                <w:sz w:val="24"/>
                <w:szCs w:val="24"/>
              </w:rPr>
              <w:t>prevedono</w:t>
            </w:r>
            <w:proofErr w:type="gramEnd"/>
            <w:r>
              <w:rPr>
                <w:sz w:val="24"/>
                <w:szCs w:val="24"/>
              </w:rPr>
              <w:t xml:space="preserve"> interventi di aggiornamento</w:t>
            </w:r>
          </w:p>
        </w:tc>
      </w:tr>
      <w:tr w:rsidR="00657F03">
        <w:trPr>
          <w:trHeight w:val="290"/>
          <w:jc w:val="center"/>
        </w:trPr>
        <w:tc>
          <w:tcPr>
            <w:tcW w:w="8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pStyle w:val="Paragrafoelenco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 xml:space="preserve">Fondi Piano Nazionale sulle Lingue </w:t>
            </w:r>
            <w:proofErr w:type="gramStart"/>
            <w:r>
              <w:rPr>
                <w:sz w:val="24"/>
                <w:szCs w:val="24"/>
              </w:rPr>
              <w:t>Straniere</w:t>
            </w:r>
            <w:proofErr w:type="gramEnd"/>
          </w:p>
        </w:tc>
      </w:tr>
      <w:tr w:rsidR="00657F03">
        <w:trPr>
          <w:trHeight w:val="290"/>
          <w:jc w:val="center"/>
        </w:trPr>
        <w:tc>
          <w:tcPr>
            <w:tcW w:w="8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pStyle w:val="Paragrafoelenco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 xml:space="preserve">Fondi Piano Nazionale Scuola Digitale </w:t>
            </w:r>
          </w:p>
        </w:tc>
      </w:tr>
      <w:tr w:rsidR="00657F03">
        <w:trPr>
          <w:trHeight w:val="290"/>
          <w:jc w:val="center"/>
        </w:trPr>
        <w:tc>
          <w:tcPr>
            <w:tcW w:w="8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pStyle w:val="Paragrafoelenco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Bandi regionali (se istituto capofila)</w:t>
            </w:r>
          </w:p>
        </w:tc>
      </w:tr>
      <w:tr w:rsidR="00657F03">
        <w:trPr>
          <w:trHeight w:val="570"/>
          <w:jc w:val="center"/>
        </w:trPr>
        <w:tc>
          <w:tcPr>
            <w:tcW w:w="8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pStyle w:val="Paragrafoelenco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 xml:space="preserve">Finanziamenti a fondo perduto (es. </w:t>
            </w:r>
            <w:proofErr w:type="gramStart"/>
            <w:r>
              <w:rPr>
                <w:sz w:val="24"/>
                <w:szCs w:val="24"/>
              </w:rPr>
              <w:t>fondi</w:t>
            </w:r>
            <w:proofErr w:type="gramEnd"/>
            <w:r>
              <w:rPr>
                <w:sz w:val="24"/>
                <w:szCs w:val="24"/>
              </w:rPr>
              <w:t xml:space="preserve"> erogati da Fondazioni bancarie, ecc.)</w:t>
            </w:r>
          </w:p>
        </w:tc>
      </w:tr>
      <w:tr w:rsidR="00657F03">
        <w:trPr>
          <w:trHeight w:val="290"/>
          <w:jc w:val="center"/>
        </w:trPr>
        <w:tc>
          <w:tcPr>
            <w:tcW w:w="8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pStyle w:val="Paragrafoelenco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Erogazioni liberali da privati (donazioni)</w:t>
            </w:r>
          </w:p>
        </w:tc>
      </w:tr>
    </w:tbl>
    <w:p w:rsidR="00657F03" w:rsidRDefault="00657F03">
      <w:pPr>
        <w:pStyle w:val="Paragrafoelenco"/>
        <w:widowControl w:val="0"/>
        <w:spacing w:after="0" w:line="240" w:lineRule="auto"/>
        <w:ind w:left="0"/>
        <w:jc w:val="center"/>
        <w:rPr>
          <w:sz w:val="24"/>
          <w:szCs w:val="24"/>
        </w:rPr>
      </w:pPr>
    </w:p>
    <w:p w:rsidR="00657F03" w:rsidRDefault="00584641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L’Istituto è tenuto anche a gestire gli aspetti </w:t>
      </w:r>
      <w:proofErr w:type="spellStart"/>
      <w:r>
        <w:rPr>
          <w:sz w:val="24"/>
          <w:szCs w:val="24"/>
        </w:rPr>
        <w:t>organizzativo-amministrativo-contabili</w:t>
      </w:r>
      <w:proofErr w:type="spellEnd"/>
      <w:proofErr w:type="gramStart"/>
      <w:r>
        <w:rPr>
          <w:sz w:val="24"/>
          <w:szCs w:val="24"/>
        </w:rPr>
        <w:t>(</w:t>
      </w:r>
      <w:proofErr w:type="gramEnd"/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) di attività formative richieste dai docenti e autofinanziate (completamente o in parte) con la carta del docente (vedi ALLEGATO 3). A riguardo si ricorda che </w:t>
      </w:r>
      <w:r>
        <w:t xml:space="preserve">è </w:t>
      </w:r>
      <w:r>
        <w:rPr>
          <w:sz w:val="24"/>
          <w:szCs w:val="24"/>
        </w:rPr>
        <w:t xml:space="preserve">confermato anche per l’anno scolastico 2017/18 il bonus di </w:t>
      </w:r>
      <w:proofErr w:type="gramStart"/>
      <w:r>
        <w:rPr>
          <w:sz w:val="24"/>
          <w:szCs w:val="24"/>
        </w:rPr>
        <w:t>500 euro</w:t>
      </w:r>
      <w:proofErr w:type="gramEnd"/>
      <w:r>
        <w:rPr>
          <w:sz w:val="24"/>
          <w:szCs w:val="24"/>
        </w:rPr>
        <w:t xml:space="preserve"> destinato alla formazione e all’aggiornamento dei docenti di ruolo. Il bonus è erogato tramite la cosiddetta “Carta del docente”, ossia una sorta di borsellino elettronico, consistente in un’applicazione utilizzabile tramite una piattaforma informatica, reperibile al seguente indirizzo http://cartadeldocente.istruzione.it/.</w:t>
      </w:r>
    </w:p>
    <w:p w:rsidR="00657F03" w:rsidRDefault="00657F03">
      <w:pPr>
        <w:pStyle w:val="Paragrafoelenco"/>
        <w:spacing w:after="0" w:line="240" w:lineRule="auto"/>
        <w:ind w:left="0"/>
        <w:rPr>
          <w:sz w:val="24"/>
          <w:szCs w:val="24"/>
        </w:rPr>
      </w:pPr>
    </w:p>
    <w:p w:rsidR="00657F03" w:rsidRDefault="00584641">
      <w:pPr>
        <w:pStyle w:val="Paragrafoelenco"/>
        <w:spacing w:after="0" w:line="240" w:lineRule="auto"/>
        <w:ind w:left="0"/>
      </w:pPr>
      <w:proofErr w:type="gramStart"/>
      <w:r>
        <w:rPr>
          <w:sz w:val="24"/>
          <w:szCs w:val="24"/>
        </w:rPr>
        <w:t>(</w:t>
      </w:r>
      <w:r>
        <w:rPr>
          <w:sz w:val="24"/>
          <w:szCs w:val="24"/>
          <w:vertAlign w:val="superscript"/>
        </w:rPr>
        <w:t>1</w:t>
      </w:r>
      <w:proofErr w:type="gramEnd"/>
      <w:r>
        <w:rPr>
          <w:sz w:val="24"/>
          <w:szCs w:val="24"/>
        </w:rPr>
        <w:t xml:space="preserve">) </w:t>
      </w:r>
      <w:r>
        <w:rPr>
          <w:sz w:val="20"/>
          <w:szCs w:val="20"/>
        </w:rPr>
        <w:t xml:space="preserve">Attività di formazione da parte delle istituzioni scolastiche. Con riferimento all’erogazione di attività di formazione da parte delle istituzioni scolastiche medesime attraverso la “Carta del Docente”, nel </w:t>
      </w:r>
      <w:proofErr w:type="gramStart"/>
      <w:r>
        <w:rPr>
          <w:sz w:val="20"/>
          <w:szCs w:val="20"/>
        </w:rPr>
        <w:t>ribadire</w:t>
      </w:r>
      <w:proofErr w:type="gramEnd"/>
      <w:r>
        <w:rPr>
          <w:sz w:val="20"/>
          <w:szCs w:val="20"/>
        </w:rPr>
        <w:t xml:space="preserve"> quanto già comunicato con nota 3563 del 29 /11/2016, si ricorda che l’istituzione scolastica deve procedere alla sola validazione dei buoni di spesa, che si effettua inserendo negli appositi campi della funzione “valida buono” accessibile al link https://cartadeldocente.istruzione.it/CommercianteWeb/#/voucher sia il codice esercente (in possesso della scuola) e sia il codice del buono (fornito dal docente). Si </w:t>
      </w:r>
      <w:proofErr w:type="gramStart"/>
      <w:r>
        <w:rPr>
          <w:sz w:val="20"/>
          <w:szCs w:val="20"/>
        </w:rPr>
        <w:t>sottolinea</w:t>
      </w:r>
      <w:proofErr w:type="gramEnd"/>
      <w:r>
        <w:rPr>
          <w:sz w:val="20"/>
          <w:szCs w:val="20"/>
        </w:rPr>
        <w:t xml:space="preserve"> che la scuola, nel rispetto di quanto previsto dall’art.10 del D.P.R. n. 633 del 1972, non deve effettuare fatturazione tramite “</w:t>
      </w:r>
      <w:proofErr w:type="spellStart"/>
      <w:r>
        <w:rPr>
          <w:sz w:val="20"/>
          <w:szCs w:val="20"/>
        </w:rPr>
        <w:t>fatturaPA</w:t>
      </w:r>
      <w:proofErr w:type="spellEnd"/>
      <w:r>
        <w:rPr>
          <w:sz w:val="20"/>
          <w:szCs w:val="20"/>
        </w:rPr>
        <w:t xml:space="preserve">”, poiché i buoni sono rimborsati direttamente da </w:t>
      </w:r>
      <w:proofErr w:type="spellStart"/>
      <w:r>
        <w:rPr>
          <w:sz w:val="20"/>
          <w:szCs w:val="20"/>
        </w:rPr>
        <w:t>Consap</w:t>
      </w:r>
      <w:proofErr w:type="spellEnd"/>
      <w:r>
        <w:rPr>
          <w:sz w:val="20"/>
          <w:szCs w:val="20"/>
        </w:rPr>
        <w:t>, successivamente alla loro validazione, sul conto corrente intestato all’istituzione scolastica con causale specifica “codici buoni validati …” contenente i codici dei buoni validati dall’istituzione scolastica stessa. Si prega di dare massima diffusione a tutto il personale in servizio delle presenti indicazio</w:t>
      </w:r>
      <w:r>
        <w:rPr>
          <w:sz w:val="24"/>
          <w:szCs w:val="24"/>
        </w:rPr>
        <w:t>ni.</w:t>
      </w:r>
    </w:p>
    <w:p w:rsidR="00657F03" w:rsidRDefault="00657F03">
      <w:pPr>
        <w:pStyle w:val="Paragrafoelenco"/>
        <w:spacing w:after="0" w:line="240" w:lineRule="auto"/>
        <w:rPr>
          <w:sz w:val="24"/>
          <w:szCs w:val="24"/>
        </w:rPr>
      </w:pPr>
    </w:p>
    <w:p w:rsidR="00657F03" w:rsidRDefault="005846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LE PRIORITÀ FORMATIVE DELL’ISTITUZIONE SCOLASTICA DECLINATE IN COERENZA CON LE</w:t>
      </w:r>
      <w:proofErr w:type="gramStart"/>
      <w:r>
        <w:rPr>
          <w:b/>
          <w:bCs/>
          <w:sz w:val="24"/>
          <w:szCs w:val="24"/>
        </w:rPr>
        <w:t xml:space="preserve">  </w:t>
      </w:r>
      <w:proofErr w:type="gramEnd"/>
      <w:r>
        <w:rPr>
          <w:b/>
          <w:bCs/>
          <w:sz w:val="24"/>
          <w:szCs w:val="24"/>
        </w:rPr>
        <w:t>9 PRIORITÀ MIUR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657F03" w:rsidRDefault="005846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programmazione del Piano di formazione d’istituto non può prescindere dalle esigenze di sviluppo espresse dai suoi documenti istituzionali: PTOF, RAV, </w:t>
      </w:r>
      <w:proofErr w:type="spellStart"/>
      <w:r>
        <w:rPr>
          <w:sz w:val="24"/>
          <w:szCs w:val="24"/>
        </w:rPr>
        <w:t>PdM</w:t>
      </w:r>
      <w:proofErr w:type="spellEnd"/>
      <w:r>
        <w:rPr>
          <w:sz w:val="24"/>
          <w:szCs w:val="24"/>
        </w:rPr>
        <w:t xml:space="preserve">, PAI, ecc.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dall’analisi dei bisogni formativi espressi dai singoli insegnanti. </w:t>
      </w:r>
    </w:p>
    <w:p w:rsidR="00657F03" w:rsidRDefault="005846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Tuttavia in questa fase di messa a punto del sistema della formazione, l'Istituto può utilizzare come parametri orientativi quelli desunti dal RAV e dall’analisi dei bisogni condotta dalla rete d’ambito </w:t>
      </w:r>
      <w:proofErr w:type="gramStart"/>
      <w:r>
        <w:rPr>
          <w:sz w:val="24"/>
          <w:szCs w:val="24"/>
        </w:rPr>
        <w:t>30</w:t>
      </w:r>
      <w:proofErr w:type="gramEnd"/>
      <w:r>
        <w:rPr>
          <w:sz w:val="24"/>
          <w:szCs w:val="24"/>
        </w:rPr>
        <w:t xml:space="preserve"> nell’A.S. 2016/2017 (consultabile nella seguente pagina WEB: </w:t>
      </w:r>
      <w:hyperlink r:id="rId6" w:history="1">
        <w:r>
          <w:rPr>
            <w:rStyle w:val="Hyperlink0"/>
          </w:rPr>
          <w:t>http://www.didatticaduepuntozero.it/web/images/docenti_analisifabbisogno2.pdf</w:t>
        </w:r>
      </w:hyperlink>
      <w:r>
        <w:rPr>
          <w:sz w:val="24"/>
          <w:szCs w:val="24"/>
        </w:rPr>
        <w:t>) che tiene conto sia delle priorità formative contingenti a ciascun Istituto sia di quelle definite dai relativi RAV così come indicati da ciascun dirigente scolastico.</w:t>
      </w:r>
    </w:p>
    <w:p w:rsidR="00657F03" w:rsidRDefault="005846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 ricorda </w:t>
      </w:r>
      <w:r>
        <w:rPr>
          <w:b/>
          <w:bCs/>
          <w:sz w:val="24"/>
          <w:szCs w:val="24"/>
        </w:rPr>
        <w:t xml:space="preserve">che la scelta delle attività formative dei docenti deve essere almeno in parte coerente con le priorità d’istituto </w:t>
      </w:r>
      <w:r>
        <w:rPr>
          <w:sz w:val="24"/>
          <w:szCs w:val="24"/>
        </w:rPr>
        <w:t xml:space="preserve">che sono di seguito riassunte e declinate in funzione delle </w:t>
      </w:r>
      <w:proofErr w:type="gramStart"/>
      <w:r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 xml:space="preserve"> priorità formative ministeriali per il triennio 2016-2019 .</w:t>
      </w:r>
    </w:p>
    <w:p w:rsidR="00657F03" w:rsidRDefault="00657F03">
      <w:pPr>
        <w:spacing w:after="0" w:line="240" w:lineRule="auto"/>
        <w:rPr>
          <w:sz w:val="24"/>
          <w:szCs w:val="24"/>
        </w:rPr>
      </w:pPr>
    </w:p>
    <w:tbl>
      <w:tblPr>
        <w:tblStyle w:val="TableNormal"/>
        <w:tblW w:w="9322" w:type="dxa"/>
        <w:tblInd w:w="1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2023"/>
        <w:gridCol w:w="2884"/>
        <w:gridCol w:w="4415"/>
      </w:tblGrid>
      <w:tr w:rsidR="00657F03">
        <w:trPr>
          <w:trHeight w:val="490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3" w:type="dxa"/>
              <w:right w:w="193" w:type="dxa"/>
            </w:tcMar>
          </w:tcPr>
          <w:p w:rsidR="00657F03" w:rsidRDefault="00657F03"/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t>PRIORITA’ FORMATIVE MIUR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</w:tcMar>
          </w:tcPr>
          <w:p w:rsidR="00657F03" w:rsidRDefault="00584641">
            <w:pPr>
              <w:tabs>
                <w:tab w:val="left" w:pos="5824"/>
              </w:tabs>
              <w:spacing w:after="0" w:line="240" w:lineRule="auto"/>
            </w:pPr>
            <w:r>
              <w:t>PRIORITA’ FORMATIVE DELL’ISTITUZIONE SCOLASTICA (</w:t>
            </w:r>
            <w:proofErr w:type="gramStart"/>
            <w:r>
              <w:t>°</w:t>
            </w:r>
            <w:proofErr w:type="gramEnd"/>
            <w:r>
              <w:t>) (*)</w:t>
            </w:r>
          </w:p>
        </w:tc>
      </w:tr>
      <w:tr w:rsidR="00657F03">
        <w:trPr>
          <w:trHeight w:val="701"/>
        </w:trPr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3" w:type="dxa"/>
              <w:right w:w="193" w:type="dxa"/>
            </w:tcMar>
            <w:vAlign w:val="center"/>
          </w:tcPr>
          <w:p w:rsidR="00657F03" w:rsidRDefault="00584641" w:rsidP="00073199">
            <w:pPr>
              <w:spacing w:after="0" w:line="240" w:lineRule="auto"/>
              <w:ind w:left="113" w:right="113"/>
              <w:jc w:val="center"/>
            </w:pPr>
            <w:r>
              <w:t>Competenze di sistema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Autonomia organizzativa e didattica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:rsidR="00657F03" w:rsidRDefault="00584641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</w:pPr>
            <w:proofErr w:type="spellStart"/>
            <w:r>
              <w:rPr>
                <w:rFonts w:ascii="Helvetica" w:hAnsi="Helvetica"/>
              </w:rPr>
              <w:t>Utilizzare</w:t>
            </w:r>
            <w:proofErr w:type="spellEnd"/>
            <w:r>
              <w:rPr>
                <w:rFonts w:ascii="Helvetica" w:hAnsi="Helvetica"/>
              </w:rPr>
              <w:t xml:space="preserve"> </w:t>
            </w:r>
            <w:proofErr w:type="spellStart"/>
            <w:r>
              <w:rPr>
                <w:rFonts w:ascii="Helvetica" w:hAnsi="Helvetica"/>
              </w:rPr>
              <w:t>strumenti</w:t>
            </w:r>
            <w:proofErr w:type="spellEnd"/>
            <w:r>
              <w:rPr>
                <w:rFonts w:ascii="Helvetica" w:hAnsi="Helvetica"/>
              </w:rPr>
              <w:t xml:space="preserve"> </w:t>
            </w:r>
            <w:proofErr w:type="spellStart"/>
            <w:r>
              <w:rPr>
                <w:rFonts w:ascii="Helvetica" w:hAnsi="Helvetica"/>
              </w:rPr>
              <w:t>efficaci</w:t>
            </w:r>
            <w:proofErr w:type="spellEnd"/>
            <w:r>
              <w:rPr>
                <w:rFonts w:ascii="Helvetica" w:hAnsi="Helvetica"/>
              </w:rPr>
              <w:t xml:space="preserve"> di </w:t>
            </w:r>
            <w:proofErr w:type="spellStart"/>
            <w:r>
              <w:rPr>
                <w:rFonts w:ascii="Helvetica" w:hAnsi="Helvetica"/>
              </w:rPr>
              <w:t>valutazione</w:t>
            </w:r>
            <w:proofErr w:type="spellEnd"/>
            <w:r>
              <w:rPr>
                <w:rFonts w:ascii="Helvetica" w:hAnsi="Helvetica"/>
              </w:rPr>
              <w:t xml:space="preserve"> </w:t>
            </w:r>
            <w:proofErr w:type="spellStart"/>
            <w:r>
              <w:rPr>
                <w:rFonts w:ascii="Helvetica" w:hAnsi="Helvetica"/>
              </w:rPr>
              <w:t>della</w:t>
            </w:r>
            <w:proofErr w:type="spellEnd"/>
            <w:r>
              <w:rPr>
                <w:rFonts w:ascii="Helvetica" w:hAnsi="Helvetica"/>
              </w:rPr>
              <w:t xml:space="preserve"> </w:t>
            </w:r>
            <w:proofErr w:type="spellStart"/>
            <w:r>
              <w:rPr>
                <w:rFonts w:ascii="Helvetica" w:hAnsi="Helvetica"/>
              </w:rPr>
              <w:t>competenza</w:t>
            </w:r>
            <w:proofErr w:type="spellEnd"/>
          </w:p>
        </w:tc>
      </w:tr>
      <w:tr w:rsidR="00657F03">
        <w:trPr>
          <w:trHeight w:val="701"/>
        </w:trPr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03" w:rsidRDefault="00657F03"/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Valutazione e miglioramento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</w:pPr>
            <w:proofErr w:type="spellStart"/>
            <w:r>
              <w:rPr>
                <w:rFonts w:ascii="Helvetica" w:hAnsi="Helvetica"/>
              </w:rPr>
              <w:t>Migliorare</w:t>
            </w:r>
            <w:proofErr w:type="spellEnd"/>
            <w:r>
              <w:rPr>
                <w:rFonts w:ascii="Helvetica" w:hAnsi="Helvetica"/>
              </w:rPr>
              <w:t xml:space="preserve"> il </w:t>
            </w:r>
            <w:proofErr w:type="spellStart"/>
            <w:r>
              <w:rPr>
                <w:rFonts w:ascii="Helvetica" w:hAnsi="Helvetica"/>
              </w:rPr>
              <w:t>successo</w:t>
            </w:r>
            <w:proofErr w:type="spellEnd"/>
            <w:r>
              <w:rPr>
                <w:rFonts w:ascii="Helvetica" w:hAnsi="Helvetica"/>
              </w:rPr>
              <w:t xml:space="preserve"> </w:t>
            </w:r>
            <w:proofErr w:type="spellStart"/>
            <w:r>
              <w:rPr>
                <w:rFonts w:ascii="Helvetica" w:hAnsi="Helvetica"/>
              </w:rPr>
              <w:t>formativo</w:t>
            </w:r>
            <w:proofErr w:type="spellEnd"/>
            <w:r>
              <w:rPr>
                <w:rFonts w:ascii="Helvetica" w:hAnsi="Helvetica"/>
              </w:rPr>
              <w:t xml:space="preserve"> e la </w:t>
            </w:r>
            <w:proofErr w:type="spellStart"/>
            <w:r>
              <w:rPr>
                <w:rFonts w:ascii="Helvetica" w:hAnsi="Helvetica"/>
              </w:rPr>
              <w:t>valutazione</w:t>
            </w:r>
            <w:proofErr w:type="spellEnd"/>
            <w:r>
              <w:rPr>
                <w:rFonts w:ascii="Helvetica" w:hAnsi="Helvetica"/>
              </w:rPr>
              <w:t xml:space="preserve"> in </w:t>
            </w:r>
            <w:proofErr w:type="spellStart"/>
            <w:r>
              <w:rPr>
                <w:rFonts w:ascii="Helvetica" w:hAnsi="Helvetica"/>
              </w:rPr>
              <w:t>uscita</w:t>
            </w:r>
            <w:proofErr w:type="spellEnd"/>
            <w:r>
              <w:rPr>
                <w:rFonts w:ascii="Helvetica" w:hAnsi="Helvetica"/>
              </w:rPr>
              <w:t xml:space="preserve"> dal </w:t>
            </w:r>
            <w:proofErr w:type="spellStart"/>
            <w:r>
              <w:rPr>
                <w:rFonts w:ascii="Helvetica" w:hAnsi="Helvetica"/>
              </w:rPr>
              <w:t>primo</w:t>
            </w:r>
            <w:proofErr w:type="spellEnd"/>
            <w:r>
              <w:rPr>
                <w:rFonts w:ascii="Helvetica" w:hAnsi="Helvetica"/>
              </w:rPr>
              <w:t xml:space="preserve"> </w:t>
            </w:r>
            <w:proofErr w:type="spellStart"/>
            <w:r>
              <w:rPr>
                <w:rFonts w:ascii="Helvetica" w:hAnsi="Helvetica"/>
              </w:rPr>
              <w:t>ciclo</w:t>
            </w:r>
            <w:proofErr w:type="spellEnd"/>
            <w:r>
              <w:rPr>
                <w:rFonts w:ascii="Helvetica" w:hAnsi="Helvetica"/>
              </w:rPr>
              <w:t xml:space="preserve">, i </w:t>
            </w:r>
            <w:proofErr w:type="spellStart"/>
            <w:r>
              <w:rPr>
                <w:rFonts w:ascii="Helvetica" w:hAnsi="Helvetica"/>
              </w:rPr>
              <w:t>risultati</w:t>
            </w:r>
            <w:proofErr w:type="spellEnd"/>
            <w:r>
              <w:rPr>
                <w:rFonts w:ascii="Helvetica" w:hAnsi="Helvetica"/>
              </w:rPr>
              <w:t xml:space="preserve"> </w:t>
            </w:r>
            <w:proofErr w:type="spellStart"/>
            <w:r>
              <w:rPr>
                <w:rFonts w:ascii="Helvetica" w:hAnsi="Helvetica"/>
              </w:rPr>
              <w:t>invalsi</w:t>
            </w:r>
            <w:proofErr w:type="spellEnd"/>
            <w:r>
              <w:rPr>
                <w:rFonts w:ascii="Helvetica" w:hAnsi="Helvetica"/>
              </w:rPr>
              <w:t xml:space="preserve"> e </w:t>
            </w:r>
            <w:proofErr w:type="spellStart"/>
            <w:r>
              <w:rPr>
                <w:rFonts w:ascii="Helvetica" w:hAnsi="Helvetica"/>
              </w:rPr>
              <w:t>varianza</w:t>
            </w:r>
            <w:proofErr w:type="spellEnd"/>
            <w:r>
              <w:rPr>
                <w:rFonts w:ascii="Helvetica" w:hAnsi="Helvetica"/>
              </w:rPr>
              <w:t xml:space="preserve"> </w:t>
            </w:r>
            <w:proofErr w:type="spellStart"/>
            <w:r>
              <w:rPr>
                <w:rFonts w:ascii="Helvetica" w:hAnsi="Helvetica"/>
              </w:rPr>
              <w:t>tra</w:t>
            </w:r>
            <w:proofErr w:type="spellEnd"/>
            <w:r>
              <w:rPr>
                <w:rFonts w:ascii="Helvetica" w:hAnsi="Helvetica"/>
              </w:rPr>
              <w:t xml:space="preserve"> </w:t>
            </w:r>
            <w:proofErr w:type="spellStart"/>
            <w:r>
              <w:rPr>
                <w:rFonts w:ascii="Helvetica" w:hAnsi="Helvetica"/>
              </w:rPr>
              <w:t>classi</w:t>
            </w:r>
            <w:proofErr w:type="spellEnd"/>
          </w:p>
        </w:tc>
      </w:tr>
      <w:tr w:rsidR="00657F03">
        <w:trPr>
          <w:trHeight w:val="970"/>
        </w:trPr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03" w:rsidRDefault="00657F03"/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Didattica per competenze e innovazione metodologica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rPr>
                <w:u w:color="FF0000"/>
              </w:rPr>
              <w:t>Interventi specifici sulle singole materie con corsi di metodologia</w:t>
            </w:r>
            <w:r>
              <w:rPr>
                <w:color w:val="FF0000"/>
                <w:sz w:val="24"/>
                <w:szCs w:val="24"/>
                <w:u w:color="FF0000"/>
              </w:rPr>
              <w:t xml:space="preserve"> </w:t>
            </w:r>
          </w:p>
        </w:tc>
      </w:tr>
      <w:tr w:rsidR="00657F03">
        <w:trPr>
          <w:trHeight w:val="730"/>
        </w:trPr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3" w:type="dxa"/>
              <w:right w:w="193" w:type="dxa"/>
            </w:tcMar>
            <w:vAlign w:val="center"/>
          </w:tcPr>
          <w:p w:rsidR="00584641" w:rsidRDefault="00584641">
            <w:pPr>
              <w:spacing w:after="0" w:line="240" w:lineRule="auto"/>
              <w:ind w:left="113" w:right="113"/>
              <w:jc w:val="center"/>
            </w:pPr>
          </w:p>
          <w:p w:rsidR="00657F03" w:rsidRDefault="00584641" w:rsidP="00073199">
            <w:pPr>
              <w:spacing w:after="0" w:line="240" w:lineRule="auto"/>
              <w:ind w:left="113" w:right="113"/>
              <w:jc w:val="center"/>
            </w:pPr>
            <w:r>
              <w:t>Competenze per 21° secolo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Competenze digitali e nuovi ambienti per l’apprendimento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rPr>
                <w:u w:color="FF0000"/>
              </w:rPr>
              <w:t>Interventi formativi sull’utilizzo delle TIC nella didattica</w:t>
            </w:r>
          </w:p>
        </w:tc>
      </w:tr>
      <w:tr w:rsidR="00657F03">
        <w:trPr>
          <w:trHeight w:val="701"/>
        </w:trPr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03" w:rsidRDefault="00657F03"/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Competenze di lingua straniera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rPr>
                <w:u w:color="FF0000"/>
              </w:rPr>
              <w:t>Interventi specifici sulle discipline linguistiche in previsione del CLIL</w:t>
            </w:r>
          </w:p>
        </w:tc>
      </w:tr>
      <w:tr w:rsidR="00657F03">
        <w:trPr>
          <w:trHeight w:val="701"/>
        </w:trPr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03" w:rsidRDefault="00657F03"/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Scuola e lavoro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657F03"/>
        </w:tc>
      </w:tr>
      <w:tr w:rsidR="00657F03">
        <w:trPr>
          <w:trHeight w:val="701"/>
        </w:trPr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3" w:type="dxa"/>
              <w:right w:w="193" w:type="dxa"/>
            </w:tcMar>
            <w:vAlign w:val="center"/>
          </w:tcPr>
          <w:p w:rsidR="00657F03" w:rsidRDefault="00584641" w:rsidP="00073199">
            <w:pPr>
              <w:spacing w:after="0" w:line="240" w:lineRule="auto"/>
              <w:ind w:left="113" w:right="113"/>
              <w:jc w:val="center"/>
            </w:pPr>
            <w:r>
              <w:t>Competenze per una scuola inclusiva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Inclusione e disabilità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Utilizzare strumenti efficaci per l’</w:t>
            </w:r>
            <w:proofErr w:type="gramStart"/>
            <w:r>
              <w:t>inclusione</w:t>
            </w:r>
            <w:proofErr w:type="gramEnd"/>
            <w:r>
              <w:t xml:space="preserve"> </w:t>
            </w:r>
          </w:p>
        </w:tc>
      </w:tr>
      <w:tr w:rsidR="00657F03">
        <w:trPr>
          <w:trHeight w:val="730"/>
        </w:trPr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03" w:rsidRDefault="00657F03"/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Coesione sociale e prevenzione del disagio giovanile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657F03"/>
        </w:tc>
      </w:tr>
      <w:tr w:rsidR="00657F03">
        <w:trPr>
          <w:trHeight w:val="1060"/>
        </w:trPr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03" w:rsidRDefault="00657F03"/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 xml:space="preserve">Integrazione, competenze di cittadinanza e </w:t>
            </w:r>
            <w:proofErr w:type="gramStart"/>
            <w:r>
              <w:t>cittadinanza</w:t>
            </w:r>
            <w:proofErr w:type="gramEnd"/>
            <w:r>
              <w:t xml:space="preserve"> globale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657F03"/>
        </w:tc>
      </w:tr>
    </w:tbl>
    <w:p w:rsidR="00657F03" w:rsidRDefault="00584641">
      <w:pPr>
        <w:spacing w:after="0" w:line="240" w:lineRule="auto"/>
      </w:pPr>
      <w:bookmarkStart w:id="4" w:name="_Hlk495095978"/>
      <w:proofErr w:type="gramStart"/>
      <w:r>
        <w:t>(°</w:t>
      </w:r>
      <w:proofErr w:type="gramEnd"/>
      <w:r>
        <w:t>) Dati desunti da monitoraggio della rete per la formazione docente dell’ambito 30</w:t>
      </w:r>
      <w:bookmarkEnd w:id="4"/>
    </w:p>
    <w:p w:rsidR="00657F03" w:rsidRDefault="00584641">
      <w:pPr>
        <w:spacing w:after="0" w:line="240" w:lineRule="auto"/>
        <w:rPr>
          <w:sz w:val="24"/>
          <w:szCs w:val="24"/>
        </w:rPr>
      </w:pPr>
      <w:proofErr w:type="gramStart"/>
      <w:r>
        <w:t>(*</w:t>
      </w:r>
      <w:proofErr w:type="gramEnd"/>
      <w:r>
        <w:t>) desunte da RAV</w:t>
      </w:r>
      <w:r>
        <w:tab/>
      </w:r>
      <w:r>
        <w:tab/>
      </w:r>
      <w:r>
        <w:rPr>
          <w:sz w:val="24"/>
          <w:szCs w:val="24"/>
        </w:rPr>
        <w:tab/>
      </w:r>
    </w:p>
    <w:p w:rsidR="00657F03" w:rsidRDefault="00657F03">
      <w:pPr>
        <w:rPr>
          <w:sz w:val="24"/>
          <w:szCs w:val="24"/>
        </w:rPr>
      </w:pPr>
    </w:p>
    <w:p w:rsidR="00657F03" w:rsidRDefault="005846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LE PRIORITA’ FORMATIVE DELL’ISTITUZIONE SCOLASTICA IN CONTINUITA’ CON LE INIZIATIVE PROMOSSE NELL’AS. 2016/17 ED EMERSE “IN ITINERE”</w:t>
      </w:r>
    </w:p>
    <w:p w:rsidR="00657F03" w:rsidRDefault="0058464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Nel precedente anno scolastico, seppure in assenza di specifiche indicazioni operative, l’Istituzione scolastica, </w:t>
      </w:r>
      <w:proofErr w:type="gramStart"/>
      <w:r>
        <w:rPr>
          <w:sz w:val="24"/>
          <w:szCs w:val="24"/>
        </w:rPr>
        <w:t>ha comunque promosso</w:t>
      </w:r>
      <w:proofErr w:type="gramEnd"/>
      <w:r>
        <w:rPr>
          <w:sz w:val="24"/>
          <w:szCs w:val="24"/>
        </w:rPr>
        <w:t xml:space="preserve"> delle attività formative proprie che in corso d’anno si sono integrate con quelle proposte dalla rete d’ambito. Poiché tali occasioni formative rientrano a pieno titolo nel Piano triennale d’Istituto 2016-2019, si ritiene opportuno elencarle per esteso nella tabella sottostante e correlarle alle </w:t>
      </w:r>
      <w:proofErr w:type="gramStart"/>
      <w:r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 xml:space="preserve"> priorità MIUR.  </w:t>
      </w:r>
    </w:p>
    <w:p w:rsidR="00657F03" w:rsidRDefault="00584641">
      <w:pPr>
        <w:rPr>
          <w:sz w:val="24"/>
          <w:szCs w:val="24"/>
        </w:rPr>
      </w:pPr>
      <w:r>
        <w:rPr>
          <w:sz w:val="24"/>
          <w:szCs w:val="24"/>
        </w:rPr>
        <w:t>Nella stessa tabella si riportano anche le esigenze formative emerse in corso d’anno e che hanno comportato la progettazione di nuovi corsi da attivare nel corrente anno scolastico.</w:t>
      </w: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745"/>
        <w:gridCol w:w="1776"/>
        <w:gridCol w:w="2577"/>
        <w:gridCol w:w="4224"/>
      </w:tblGrid>
      <w:tr w:rsidR="00657F03">
        <w:trPr>
          <w:trHeight w:val="73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03" w:rsidRDefault="00657F03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t>PRIORITA’ FORMATIVE MIUR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657F03" w:rsidRDefault="00584641">
            <w:pPr>
              <w:spacing w:after="0" w:line="240" w:lineRule="auto"/>
            </w:pPr>
            <w:r>
              <w:t xml:space="preserve">UNITA’ FORMATIVE ATTIVATE </w:t>
            </w:r>
          </w:p>
          <w:p w:rsidR="00657F03" w:rsidRDefault="00584641">
            <w:pPr>
              <w:spacing w:after="0" w:line="240" w:lineRule="auto"/>
            </w:pPr>
            <w:r>
              <w:t>AS 2016-2017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3" w:type="dxa"/>
              <w:right w:w="193" w:type="dxa"/>
            </w:tcMar>
          </w:tcPr>
          <w:p w:rsidR="00657F03" w:rsidRDefault="00584641">
            <w:pPr>
              <w:spacing w:after="0" w:line="240" w:lineRule="auto"/>
            </w:pPr>
            <w:r>
              <w:t>NUOVE ESIGENZE FORMATIVE EMERSE IN ITINERE PER AS 2017/2018</w:t>
            </w:r>
          </w:p>
        </w:tc>
      </w:tr>
      <w:tr w:rsidR="00657F03">
        <w:trPr>
          <w:trHeight w:val="1450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F03" w:rsidRDefault="00584641">
            <w:pPr>
              <w:spacing w:after="0" w:line="240" w:lineRule="auto"/>
              <w:ind w:left="113" w:right="113"/>
              <w:jc w:val="center"/>
            </w:pPr>
            <w:r>
              <w:t>Competenze di sistema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Autonomia organizzativa e didattica;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657F03" w:rsidRDefault="00584641">
            <w:pPr>
              <w:pStyle w:val="Corpo"/>
              <w:tabs>
                <w:tab w:val="left" w:pos="720"/>
                <w:tab w:val="left" w:pos="1440"/>
                <w:tab w:val="left" w:pos="2160"/>
              </w:tabs>
              <w:rPr>
                <w:rFonts w:ascii="Calibri" w:eastAsia="Calibri" w:hAnsi="Calibri" w:cs="Calibri"/>
                <w:color w:val="FF2600"/>
                <w:u w:color="0070C0"/>
              </w:rPr>
            </w:pPr>
            <w:r>
              <w:rPr>
                <w:rFonts w:ascii="Calibri" w:eastAsia="Calibri" w:hAnsi="Calibri" w:cs="Calibri"/>
                <w:color w:val="FF2600"/>
                <w:u w:color="0070C0"/>
              </w:rPr>
              <w:t>Gestione sito web d’istituto</w:t>
            </w:r>
          </w:p>
          <w:p w:rsidR="00657F03" w:rsidRDefault="00584641">
            <w:pPr>
              <w:pStyle w:val="Corpo"/>
              <w:tabs>
                <w:tab w:val="left" w:pos="720"/>
                <w:tab w:val="left" w:pos="1440"/>
                <w:tab w:val="left" w:pos="2160"/>
              </w:tabs>
              <w:rPr>
                <w:rFonts w:ascii="Calibri" w:eastAsia="Calibri" w:hAnsi="Calibri" w:cs="Calibri"/>
                <w:color w:val="FF2600"/>
                <w:u w:color="0070C0"/>
              </w:rPr>
            </w:pPr>
            <w:r>
              <w:rPr>
                <w:rFonts w:ascii="Calibri" w:eastAsia="Calibri" w:hAnsi="Calibri" w:cs="Calibri"/>
                <w:color w:val="FF2600"/>
                <w:u w:color="0070C0"/>
              </w:rPr>
              <w:t>Argo: implementazione e uso del registro elettronico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3" w:type="dxa"/>
              <w:right w:w="193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color w:val="0079D6"/>
              </w:rPr>
              <w:t xml:space="preserve">Formazione referenti per la </w:t>
            </w:r>
            <w:proofErr w:type="gramStart"/>
            <w:r>
              <w:rPr>
                <w:color w:val="0079D6"/>
              </w:rPr>
              <w:t>formazione</w:t>
            </w:r>
            <w:proofErr w:type="gramEnd"/>
            <w:r>
              <w:rPr>
                <w:color w:val="0079D6"/>
              </w:rPr>
              <w:t xml:space="preserve"> d’Istituto</w:t>
            </w:r>
          </w:p>
        </w:tc>
      </w:tr>
      <w:tr w:rsidR="00657F03">
        <w:trPr>
          <w:trHeight w:val="49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03" w:rsidRDefault="00657F03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Valutazione e miglioramento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657F03"/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proofErr w:type="spellStart"/>
            <w:r>
              <w:rPr>
                <w:rFonts w:ascii="Trebuchet MS" w:hAnsi="Trebuchet MS"/>
                <w:color w:val="2171FF"/>
              </w:rPr>
              <w:t>Formazione</w:t>
            </w:r>
            <w:proofErr w:type="spellEnd"/>
            <w:r>
              <w:rPr>
                <w:rFonts w:ascii="Trebuchet MS" w:hAnsi="Trebuchet MS"/>
                <w:color w:val="2171FF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2171FF"/>
              </w:rPr>
              <w:t>su</w:t>
            </w:r>
            <w:proofErr w:type="spellEnd"/>
            <w:r>
              <w:rPr>
                <w:rFonts w:ascii="Trebuchet MS" w:hAnsi="Trebuchet MS"/>
                <w:color w:val="2171FF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2171FF"/>
              </w:rPr>
              <w:t>valutazione</w:t>
            </w:r>
            <w:proofErr w:type="spellEnd"/>
            <w:r>
              <w:rPr>
                <w:rFonts w:ascii="Trebuchet MS" w:hAnsi="Trebuchet MS"/>
                <w:color w:val="2171FF"/>
              </w:rPr>
              <w:t xml:space="preserve"> di </w:t>
            </w:r>
            <w:proofErr w:type="spellStart"/>
            <w:r>
              <w:rPr>
                <w:rFonts w:ascii="Trebuchet MS" w:hAnsi="Trebuchet MS"/>
                <w:color w:val="2171FF"/>
              </w:rPr>
              <w:t>istituto</w:t>
            </w:r>
            <w:proofErr w:type="spellEnd"/>
            <w:r>
              <w:rPr>
                <w:rFonts w:ascii="Trebuchet MS" w:hAnsi="Trebuchet MS"/>
                <w:color w:val="2171FF"/>
              </w:rPr>
              <w:t xml:space="preserve"> e </w:t>
            </w:r>
            <w:proofErr w:type="spellStart"/>
            <w:r>
              <w:rPr>
                <w:rFonts w:ascii="Trebuchet MS" w:hAnsi="Trebuchet MS"/>
                <w:color w:val="2171FF"/>
              </w:rPr>
              <w:t>piani</w:t>
            </w:r>
            <w:proofErr w:type="spellEnd"/>
            <w:r>
              <w:rPr>
                <w:rFonts w:ascii="Trebuchet MS" w:hAnsi="Trebuchet MS"/>
                <w:color w:val="2171FF"/>
              </w:rPr>
              <w:t xml:space="preserve"> di </w:t>
            </w:r>
            <w:proofErr w:type="spellStart"/>
            <w:r>
              <w:rPr>
                <w:rFonts w:ascii="Trebuchet MS" w:hAnsi="Trebuchet MS"/>
                <w:color w:val="2171FF"/>
              </w:rPr>
              <w:t>miglioramento</w:t>
            </w:r>
            <w:proofErr w:type="spellEnd"/>
          </w:p>
        </w:tc>
      </w:tr>
      <w:tr w:rsidR="00657F03">
        <w:trPr>
          <w:trHeight w:val="49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03" w:rsidRDefault="00657F03"/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Didattica per competenze e innovazione metodologica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color w:val="3281FF"/>
                <w:u w:color="0070C0"/>
              </w:rPr>
              <w:t xml:space="preserve">Didattica </w:t>
            </w:r>
            <w:proofErr w:type="spellStart"/>
            <w:r>
              <w:rPr>
                <w:color w:val="3281FF"/>
                <w:u w:color="0070C0"/>
              </w:rPr>
              <w:t>laboratoriale</w:t>
            </w:r>
            <w:proofErr w:type="spellEnd"/>
            <w:r>
              <w:rPr>
                <w:color w:val="3281FF"/>
                <w:u w:color="0070C0"/>
              </w:rPr>
              <w:t xml:space="preserve"> delle scienze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657F03"/>
        </w:tc>
      </w:tr>
      <w:tr w:rsidR="00657F03">
        <w:trPr>
          <w:trHeight w:val="32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03" w:rsidRDefault="00657F03"/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03" w:rsidRDefault="00657F03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657F03"/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657F03"/>
        </w:tc>
      </w:tr>
      <w:tr w:rsidR="00657F03">
        <w:trPr>
          <w:trHeight w:val="1210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F03" w:rsidRDefault="00584641">
            <w:pPr>
              <w:spacing w:after="0" w:line="240" w:lineRule="auto"/>
              <w:ind w:left="113" w:right="113"/>
              <w:jc w:val="center"/>
            </w:pPr>
            <w:r>
              <w:t>Competenze per 21° secolo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 xml:space="preserve">Competenze digitali e nuovi ambienti per </w:t>
            </w:r>
            <w:r>
              <w:rPr>
                <w:sz w:val="20"/>
                <w:szCs w:val="20"/>
              </w:rPr>
              <w:t>l’apprendimento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657F03" w:rsidRDefault="00584641">
            <w:pPr>
              <w:pStyle w:val="Corpo"/>
              <w:tabs>
                <w:tab w:val="left" w:pos="720"/>
                <w:tab w:val="left" w:pos="1440"/>
                <w:tab w:val="left" w:pos="2160"/>
              </w:tabs>
              <w:rPr>
                <w:rFonts w:ascii="Calibri" w:eastAsia="Calibri" w:hAnsi="Calibri" w:cs="Calibri"/>
                <w:color w:val="0070C0"/>
                <w:u w:color="0070C0"/>
              </w:rPr>
            </w:pPr>
            <w:r>
              <w:rPr>
                <w:rFonts w:ascii="Calibri" w:eastAsia="Calibri" w:hAnsi="Calibri" w:cs="Calibri"/>
                <w:color w:val="0070C0"/>
                <w:u w:color="0070C0"/>
              </w:rPr>
              <w:t>Corsi PNSD (animatore team)</w:t>
            </w:r>
          </w:p>
          <w:p w:rsidR="00657F03" w:rsidRDefault="00584641">
            <w:pPr>
              <w:pStyle w:val="Corpo"/>
              <w:tabs>
                <w:tab w:val="left" w:pos="720"/>
                <w:tab w:val="left" w:pos="1440"/>
                <w:tab w:val="left" w:pos="2160"/>
              </w:tabs>
              <w:rPr>
                <w:rFonts w:ascii="Calibri" w:eastAsia="Calibri" w:hAnsi="Calibri" w:cs="Calibri"/>
                <w:color w:val="007011"/>
                <w:u w:color="0070C0"/>
              </w:rPr>
            </w:pPr>
            <w:r>
              <w:rPr>
                <w:rFonts w:ascii="Calibri" w:eastAsia="Calibri" w:hAnsi="Calibri" w:cs="Calibri"/>
                <w:color w:val="007011"/>
                <w:u w:color="0070C0"/>
              </w:rPr>
              <w:t>Corsi Generazione Web</w:t>
            </w:r>
          </w:p>
          <w:p w:rsidR="00657F03" w:rsidRDefault="00584641">
            <w:pPr>
              <w:pStyle w:val="Corpo"/>
              <w:tabs>
                <w:tab w:val="left" w:pos="720"/>
                <w:tab w:val="left" w:pos="1440"/>
                <w:tab w:val="left" w:pos="2160"/>
              </w:tabs>
              <w:rPr>
                <w:rFonts w:ascii="Calibri" w:eastAsia="Calibri" w:hAnsi="Calibri" w:cs="Calibri"/>
                <w:color w:val="FF2600"/>
                <w:u w:color="0070C0"/>
              </w:rPr>
            </w:pPr>
            <w:r>
              <w:rPr>
                <w:rFonts w:ascii="Calibri" w:eastAsia="Calibri" w:hAnsi="Calibri" w:cs="Calibri"/>
                <w:color w:val="FF2600"/>
                <w:u w:color="0070C0"/>
              </w:rPr>
              <w:t xml:space="preserve">Corso </w:t>
            </w:r>
            <w:proofErr w:type="spellStart"/>
            <w:r>
              <w:rPr>
                <w:rFonts w:ascii="Calibri" w:eastAsia="Calibri" w:hAnsi="Calibri" w:cs="Calibri"/>
                <w:color w:val="FF2600"/>
                <w:u w:color="0070C0"/>
              </w:rPr>
              <w:t>Lim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3" w:type="dxa"/>
              <w:right w:w="193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color w:val="FF2600"/>
                <w:u w:color="0070C0"/>
              </w:rPr>
              <w:t>Robotica educativa</w:t>
            </w:r>
          </w:p>
        </w:tc>
      </w:tr>
      <w:tr w:rsidR="00657F03">
        <w:trPr>
          <w:trHeight w:val="361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03" w:rsidRDefault="00657F03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Competenze di lingua straniera;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pStyle w:val="Corpo"/>
              <w:tabs>
                <w:tab w:val="left" w:pos="720"/>
                <w:tab w:val="left" w:pos="1440"/>
                <w:tab w:val="left" w:pos="2160"/>
              </w:tabs>
              <w:rPr>
                <w:rFonts w:ascii="Calibri" w:eastAsia="Calibri" w:hAnsi="Calibri" w:cs="Calibri"/>
                <w:color w:val="008F51"/>
                <w:u w:color="FF0000"/>
              </w:rPr>
            </w:pPr>
            <w:r>
              <w:rPr>
                <w:rFonts w:ascii="Calibri" w:eastAsia="Calibri" w:hAnsi="Calibri" w:cs="Calibri"/>
                <w:color w:val="008F51"/>
                <w:u w:color="FF0000"/>
              </w:rPr>
              <w:t>Corsi di preparazione alle certificazioni linguistiche in lingua inglese</w:t>
            </w:r>
          </w:p>
          <w:p w:rsidR="00657F03" w:rsidRDefault="00584641">
            <w:pPr>
              <w:pStyle w:val="Corpo"/>
              <w:tabs>
                <w:tab w:val="left" w:pos="720"/>
                <w:tab w:val="left" w:pos="1440"/>
                <w:tab w:val="left" w:pos="2160"/>
              </w:tabs>
              <w:rPr>
                <w:rFonts w:ascii="Calibri" w:eastAsia="Calibri" w:hAnsi="Calibri" w:cs="Calibri"/>
                <w:color w:val="008F51"/>
                <w:u w:color="FF0000"/>
              </w:rPr>
            </w:pPr>
            <w:r>
              <w:rPr>
                <w:rFonts w:ascii="Calibri" w:eastAsia="Calibri" w:hAnsi="Calibri" w:cs="Calibri"/>
                <w:color w:val="008F51"/>
                <w:u w:color="FF0000"/>
              </w:rPr>
              <w:t xml:space="preserve">(terza annualità - Rete </w:t>
            </w:r>
            <w:proofErr w:type="spellStart"/>
            <w:r>
              <w:rPr>
                <w:rFonts w:ascii="Calibri" w:eastAsia="Calibri" w:hAnsi="Calibri" w:cs="Calibri"/>
                <w:color w:val="008F51"/>
                <w:u w:color="FF0000"/>
              </w:rPr>
              <w:t>Clil</w:t>
            </w:r>
            <w:proofErr w:type="spellEnd"/>
            <w:r>
              <w:rPr>
                <w:rFonts w:ascii="Calibri" w:eastAsia="Calibri" w:hAnsi="Calibri" w:cs="Calibri"/>
                <w:color w:val="008F51"/>
                <w:u w:color="FF0000"/>
              </w:rPr>
              <w:t>)</w:t>
            </w:r>
          </w:p>
          <w:p w:rsidR="00657F03" w:rsidRDefault="00584641">
            <w:pPr>
              <w:pStyle w:val="Corpo"/>
              <w:tabs>
                <w:tab w:val="left" w:pos="720"/>
                <w:tab w:val="left" w:pos="1440"/>
                <w:tab w:val="left" w:pos="2160"/>
              </w:tabs>
              <w:rPr>
                <w:rFonts w:ascii="Calibri" w:eastAsia="Calibri" w:hAnsi="Calibri" w:cs="Calibri"/>
                <w:color w:val="008F51"/>
                <w:u w:color="FF0000"/>
              </w:rPr>
            </w:pPr>
            <w:r>
              <w:rPr>
                <w:rFonts w:ascii="Calibri" w:eastAsia="Calibri" w:hAnsi="Calibri" w:cs="Calibri"/>
                <w:color w:val="008F51"/>
                <w:u w:color="FF0000"/>
              </w:rPr>
              <w:t>Corsi di potenziamento metodologia didattica CLIL per sc. Primaria e secondaria</w:t>
            </w:r>
            <w:proofErr w:type="gramStart"/>
            <w:r>
              <w:rPr>
                <w:rFonts w:ascii="Calibri" w:eastAsia="Calibri" w:hAnsi="Calibri" w:cs="Calibri"/>
                <w:color w:val="008F51"/>
                <w:u w:color="FF0000"/>
              </w:rPr>
              <w:t>(</w:t>
            </w:r>
            <w:proofErr w:type="gramEnd"/>
            <w:r>
              <w:rPr>
                <w:rFonts w:ascii="Calibri" w:eastAsia="Calibri" w:hAnsi="Calibri" w:cs="Calibri"/>
                <w:color w:val="008F51"/>
                <w:u w:color="FF0000"/>
              </w:rPr>
              <w:t>Oxford)</w:t>
            </w:r>
          </w:p>
          <w:p w:rsidR="00657F03" w:rsidRDefault="00584641">
            <w:pPr>
              <w:pStyle w:val="Corpo"/>
              <w:tabs>
                <w:tab w:val="left" w:pos="720"/>
                <w:tab w:val="left" w:pos="1440"/>
                <w:tab w:val="left" w:pos="2160"/>
              </w:tabs>
              <w:rPr>
                <w:rFonts w:ascii="Calibri" w:eastAsia="Calibri" w:hAnsi="Calibri" w:cs="Calibri"/>
                <w:color w:val="FF2600"/>
                <w:u w:color="FF0000"/>
              </w:rPr>
            </w:pPr>
            <w:r>
              <w:rPr>
                <w:rFonts w:ascii="Calibri" w:eastAsia="Calibri" w:hAnsi="Calibri" w:cs="Calibri"/>
                <w:color w:val="FF2600"/>
                <w:u w:color="FF0000"/>
              </w:rPr>
              <w:t>Laboratorio per la stesura di unità di apprendimento CLIL</w:t>
            </w:r>
          </w:p>
          <w:p w:rsidR="00657F03" w:rsidRDefault="00584641">
            <w:pPr>
              <w:pStyle w:val="Corpo"/>
              <w:tabs>
                <w:tab w:val="left" w:pos="720"/>
                <w:tab w:val="left" w:pos="1440"/>
                <w:tab w:val="left" w:pos="2160"/>
              </w:tabs>
            </w:pPr>
            <w:proofErr w:type="gramStart"/>
            <w:r>
              <w:rPr>
                <w:rFonts w:ascii="Calibri" w:eastAsia="Calibri" w:hAnsi="Calibri" w:cs="Calibri"/>
                <w:color w:val="FF2600"/>
                <w:u w:color="FF0000"/>
              </w:rPr>
              <w:t>per</w:t>
            </w:r>
            <w:proofErr w:type="gramEnd"/>
            <w:r>
              <w:rPr>
                <w:rFonts w:ascii="Calibri" w:eastAsia="Calibri" w:hAnsi="Calibri" w:cs="Calibri"/>
                <w:color w:val="FF2600"/>
                <w:u w:color="FF0000"/>
              </w:rPr>
              <w:t xml:space="preserve"> la scuola primaria e secondaria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7F3B" w:rsidRDefault="00584641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alibri" w:eastAsia="Calibri" w:hAnsi="Calibri" w:cs="Calibri"/>
                <w:color w:val="008F51"/>
                <w:u w:color="FF0000"/>
              </w:rPr>
            </w:pPr>
            <w:r>
              <w:rPr>
                <w:rFonts w:ascii="Calibri" w:eastAsia="Calibri" w:hAnsi="Calibri" w:cs="Calibri"/>
                <w:color w:val="008F51"/>
                <w:u w:color="FF0000"/>
              </w:rPr>
              <w:t>Corsi di potenziamento metodologia didattica CLIL per sc. Primaria e secondaria</w:t>
            </w:r>
            <w:proofErr w:type="gramStart"/>
            <w:r>
              <w:rPr>
                <w:rFonts w:ascii="Calibri" w:eastAsia="Calibri" w:hAnsi="Calibri" w:cs="Calibri"/>
                <w:color w:val="008F51"/>
                <w:u w:color="FF0000"/>
              </w:rPr>
              <w:t>(</w:t>
            </w:r>
            <w:proofErr w:type="gramEnd"/>
            <w:r>
              <w:rPr>
                <w:rFonts w:ascii="Calibri" w:eastAsia="Calibri" w:hAnsi="Calibri" w:cs="Calibri"/>
                <w:color w:val="008F51"/>
                <w:u w:color="FF0000"/>
              </w:rPr>
              <w:t>Oxford)</w:t>
            </w:r>
          </w:p>
          <w:p w:rsidR="00177F3B" w:rsidRDefault="00177F3B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</w:p>
          <w:p w:rsidR="00177F3B" w:rsidRPr="00177F3B" w:rsidRDefault="00177F3B" w:rsidP="00177F3B">
            <w:pPr>
              <w:spacing w:after="0" w:line="240" w:lineRule="auto"/>
              <w:rPr>
                <w:rFonts w:eastAsia="Arial Unicode MS" w:cs="Times New Roman"/>
                <w:color w:val="538135" w:themeColor="accent6" w:themeShade="BF"/>
                <w:szCs w:val="20"/>
                <w:bdr w:val="none" w:sz="0" w:space="0" w:color="auto"/>
              </w:rPr>
            </w:pPr>
            <w:r w:rsidRPr="00177F3B">
              <w:rPr>
                <w:rFonts w:eastAsia="Arial Unicode MS" w:cs="Times New Roman"/>
                <w:color w:val="538135" w:themeColor="accent6" w:themeShade="BF"/>
                <w:szCs w:val="26"/>
                <w:bdr w:val="none" w:sz="0" w:space="0" w:color="auto"/>
              </w:rPr>
              <w:t xml:space="preserve">Corsi di potenziamento delle competenze linguistiche in Inglese, anche finalizzati alle </w:t>
            </w:r>
            <w:proofErr w:type="gramStart"/>
            <w:r w:rsidRPr="00177F3B">
              <w:rPr>
                <w:rFonts w:eastAsia="Arial Unicode MS" w:cs="Times New Roman"/>
                <w:color w:val="538135" w:themeColor="accent6" w:themeShade="BF"/>
                <w:szCs w:val="26"/>
                <w:bdr w:val="none" w:sz="0" w:space="0" w:color="auto"/>
              </w:rPr>
              <w:t>certificazioni</w:t>
            </w:r>
            <w:proofErr w:type="gramEnd"/>
          </w:p>
          <w:p w:rsidR="00657F03" w:rsidRPr="00177F3B" w:rsidRDefault="00657F03" w:rsidP="00177F3B"/>
        </w:tc>
      </w:tr>
      <w:tr w:rsidR="00657F03">
        <w:trPr>
          <w:trHeight w:val="49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03" w:rsidRDefault="00657F03"/>
        </w:tc>
        <w:tc>
          <w:tcPr>
            <w:tcW w:w="1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Scuola e lavoro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657F03"/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color w:val="7030A0"/>
                <w:u w:color="7030A0"/>
              </w:rPr>
              <w:t xml:space="preserve">Formazione sulla sicurezza nei luoghi di lavoro </w:t>
            </w:r>
          </w:p>
        </w:tc>
      </w:tr>
      <w:tr w:rsidR="00657F03">
        <w:trPr>
          <w:trHeight w:val="490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F03" w:rsidRDefault="00584641">
            <w:pPr>
              <w:spacing w:after="0" w:line="240" w:lineRule="auto"/>
              <w:ind w:left="113" w:right="113"/>
              <w:jc w:val="center"/>
            </w:pPr>
            <w:r>
              <w:t>Competenze per una scuola inclusiva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Inclusione e disabilità;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color w:val="3975FF"/>
              </w:rPr>
              <w:t>Bes e tecnologie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3" w:type="dxa"/>
              <w:right w:w="193" w:type="dxa"/>
            </w:tcMar>
          </w:tcPr>
          <w:p w:rsidR="00657F03" w:rsidRPr="00E57673" w:rsidRDefault="00E57673">
            <w:pPr>
              <w:rPr>
                <w:color w:val="FF0000"/>
              </w:rPr>
            </w:pPr>
            <w:r w:rsidRPr="00E57673">
              <w:rPr>
                <w:color w:val="FF0000"/>
              </w:rPr>
              <w:t>AID dislessia amica</w:t>
            </w:r>
          </w:p>
        </w:tc>
      </w:tr>
      <w:tr w:rsidR="00657F03">
        <w:trPr>
          <w:trHeight w:val="121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03" w:rsidRDefault="00657F03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7F03" w:rsidRDefault="00584641">
            <w:pPr>
              <w:spacing w:after="0" w:line="240" w:lineRule="auto"/>
            </w:pPr>
            <w:r>
              <w:t>Coesione sociale e prevenzione del disagio giovanile;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657F03"/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657F03"/>
        </w:tc>
      </w:tr>
      <w:tr w:rsidR="00657F03">
        <w:trPr>
          <w:trHeight w:val="121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03" w:rsidRDefault="00657F03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t xml:space="preserve">Integrazione, competenze di cittadinanza e </w:t>
            </w:r>
            <w:proofErr w:type="gramStart"/>
            <w:r>
              <w:t>cittadinanza</w:t>
            </w:r>
            <w:proofErr w:type="gramEnd"/>
            <w:r>
              <w:t xml:space="preserve"> globale;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657F03"/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657F03"/>
        </w:tc>
      </w:tr>
    </w:tbl>
    <w:p w:rsidR="00657F03" w:rsidRDefault="00657F03">
      <w:pPr>
        <w:widowControl w:val="0"/>
        <w:spacing w:line="240" w:lineRule="auto"/>
        <w:rPr>
          <w:sz w:val="24"/>
          <w:szCs w:val="24"/>
        </w:rPr>
      </w:pPr>
    </w:p>
    <w:p w:rsidR="00657F03" w:rsidRDefault="00584641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rPr>
          <w:rFonts w:ascii="Calibri" w:eastAsia="Calibri" w:hAnsi="Calibri" w:cs="Calibri"/>
          <w:i/>
          <w:iCs/>
          <w:color w:val="0070C0"/>
          <w:sz w:val="20"/>
          <w:szCs w:val="20"/>
          <w:u w:color="0070C0"/>
        </w:rPr>
      </w:pPr>
      <w:r>
        <w:rPr>
          <w:rFonts w:ascii="Calibri" w:eastAsia="Calibri" w:hAnsi="Calibri" w:cs="Calibri"/>
          <w:i/>
          <w:iCs/>
          <w:color w:val="0070C0"/>
          <w:sz w:val="20"/>
          <w:szCs w:val="20"/>
          <w:u w:color="0070C0"/>
        </w:rPr>
        <w:t xml:space="preserve">Corsi erogati dalla rete d’ambito </w:t>
      </w:r>
      <w:proofErr w:type="gramStart"/>
      <w:r>
        <w:rPr>
          <w:rFonts w:ascii="Calibri" w:eastAsia="Calibri" w:hAnsi="Calibri" w:cs="Calibri"/>
          <w:i/>
          <w:iCs/>
          <w:color w:val="0070C0"/>
          <w:sz w:val="20"/>
          <w:szCs w:val="20"/>
          <w:u w:color="0070C0"/>
        </w:rPr>
        <w:t>30</w:t>
      </w:r>
      <w:proofErr w:type="gramEnd"/>
    </w:p>
    <w:p w:rsidR="00657F03" w:rsidRDefault="00584641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rPr>
          <w:rFonts w:ascii="Calibri" w:eastAsia="Calibri" w:hAnsi="Calibri" w:cs="Calibri"/>
          <w:i/>
          <w:iCs/>
          <w:color w:val="0070C0"/>
          <w:sz w:val="20"/>
          <w:szCs w:val="20"/>
          <w:u w:color="0070C0"/>
        </w:rPr>
      </w:pPr>
      <w:r>
        <w:rPr>
          <w:rFonts w:ascii="Calibri" w:eastAsia="Calibri" w:hAnsi="Calibri" w:cs="Calibri"/>
          <w:i/>
          <w:iCs/>
          <w:color w:val="00701E"/>
          <w:sz w:val="20"/>
          <w:szCs w:val="20"/>
          <w:u w:color="0070C0"/>
        </w:rPr>
        <w:t>Corsi erogati da enti o da altre reti</w:t>
      </w:r>
      <w:proofErr w:type="gramStart"/>
      <w:r>
        <w:rPr>
          <w:rFonts w:ascii="Calibri" w:eastAsia="Calibri" w:hAnsi="Calibri" w:cs="Calibri"/>
          <w:i/>
          <w:iCs/>
          <w:color w:val="00701E"/>
          <w:sz w:val="20"/>
          <w:szCs w:val="20"/>
          <w:u w:color="0070C0"/>
        </w:rPr>
        <w:t xml:space="preserve">  </w:t>
      </w:r>
      <w:proofErr w:type="gramEnd"/>
      <w:r>
        <w:rPr>
          <w:rFonts w:ascii="Calibri" w:eastAsia="Calibri" w:hAnsi="Calibri" w:cs="Calibri"/>
          <w:i/>
          <w:iCs/>
          <w:color w:val="00701E"/>
          <w:sz w:val="20"/>
          <w:szCs w:val="20"/>
          <w:u w:color="0070C0"/>
        </w:rPr>
        <w:t>(Generazione Web - Rete CLIL)</w:t>
      </w:r>
    </w:p>
    <w:p w:rsidR="00657F03" w:rsidRDefault="00584641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rPr>
          <w:rFonts w:ascii="Calibri" w:eastAsia="Calibri" w:hAnsi="Calibri" w:cs="Calibri"/>
          <w:i/>
          <w:iCs/>
          <w:color w:val="FF0000"/>
          <w:sz w:val="20"/>
          <w:szCs w:val="20"/>
          <w:u w:color="FF0000"/>
        </w:rPr>
      </w:pPr>
      <w:r>
        <w:rPr>
          <w:rFonts w:ascii="Calibri" w:eastAsia="Calibri" w:hAnsi="Calibri" w:cs="Calibri"/>
          <w:i/>
          <w:iCs/>
          <w:color w:val="FF0000"/>
          <w:sz w:val="20"/>
          <w:szCs w:val="20"/>
          <w:u w:color="FF0000"/>
        </w:rPr>
        <w:t xml:space="preserve">Corsi erogati da </w:t>
      </w:r>
      <w:proofErr w:type="gramStart"/>
      <w:r>
        <w:rPr>
          <w:rFonts w:ascii="Calibri" w:eastAsia="Calibri" w:hAnsi="Calibri" w:cs="Calibri"/>
          <w:i/>
          <w:iCs/>
          <w:color w:val="FF0000"/>
          <w:sz w:val="20"/>
          <w:szCs w:val="20"/>
          <w:u w:color="FF0000"/>
        </w:rPr>
        <w:t>Istituzione scolastica indicati</w:t>
      </w:r>
      <w:proofErr w:type="gramEnd"/>
      <w:r>
        <w:rPr>
          <w:rFonts w:ascii="Calibri" w:eastAsia="Calibri" w:hAnsi="Calibri" w:cs="Calibri"/>
          <w:i/>
          <w:iCs/>
          <w:color w:val="FF0000"/>
          <w:sz w:val="20"/>
          <w:szCs w:val="20"/>
          <w:u w:color="FF0000"/>
        </w:rPr>
        <w:t xml:space="preserve"> nel monitoraggio della rete d’ambito</w:t>
      </w:r>
    </w:p>
    <w:p w:rsidR="00657F03" w:rsidRDefault="00584641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rPr>
          <w:rFonts w:ascii="Calibri" w:eastAsia="Calibri" w:hAnsi="Calibri" w:cs="Calibri"/>
          <w:i/>
          <w:iCs/>
          <w:color w:val="7030A0"/>
          <w:sz w:val="20"/>
          <w:szCs w:val="20"/>
          <w:u w:color="7030A0"/>
        </w:rPr>
      </w:pPr>
      <w:r>
        <w:rPr>
          <w:rFonts w:ascii="Calibri" w:eastAsia="Calibri" w:hAnsi="Calibri" w:cs="Calibri"/>
          <w:i/>
          <w:iCs/>
          <w:color w:val="7030A0"/>
          <w:sz w:val="20"/>
          <w:szCs w:val="20"/>
          <w:u w:color="7030A0"/>
        </w:rPr>
        <w:t>Corsi erogati da istituzione scolastica ma non indicati dalle scuole nel monitoraggio della rete d’</w:t>
      </w:r>
      <w:proofErr w:type="gramStart"/>
      <w:r>
        <w:rPr>
          <w:rFonts w:ascii="Calibri" w:eastAsia="Calibri" w:hAnsi="Calibri" w:cs="Calibri"/>
          <w:i/>
          <w:iCs/>
          <w:color w:val="7030A0"/>
          <w:sz w:val="20"/>
          <w:szCs w:val="20"/>
          <w:u w:color="7030A0"/>
        </w:rPr>
        <w:t>ambito</w:t>
      </w:r>
      <w:proofErr w:type="gramEnd"/>
    </w:p>
    <w:p w:rsidR="00657F03" w:rsidRDefault="00657F03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rPr>
          <w:rFonts w:ascii="Calibri" w:eastAsia="Calibri" w:hAnsi="Calibri" w:cs="Calibri"/>
          <w:u w:color="000000"/>
        </w:rPr>
      </w:pPr>
    </w:p>
    <w:p w:rsidR="00657F03" w:rsidRDefault="00584641">
      <w:pPr>
        <w:spacing w:after="0"/>
      </w:pPr>
      <w:r>
        <w:t xml:space="preserve">Infine si ricorda che l’Istituto partecipa con dei propri docenti tutor nominati dal Dirigente scolastico al percorso formativo dei docenti neoassunti e dei docenti con passaggio di ruolo e che tale </w:t>
      </w:r>
      <w:proofErr w:type="gramStart"/>
      <w:r>
        <w:t>attività</w:t>
      </w:r>
      <w:proofErr w:type="gramEnd"/>
      <w:r>
        <w:t xml:space="preserve"> </w:t>
      </w:r>
      <w:proofErr w:type="gramStart"/>
      <w:r>
        <w:t>ha</w:t>
      </w:r>
      <w:proofErr w:type="gramEnd"/>
      <w:r>
        <w:t xml:space="preserve"> riguardato  trasversalmente tutte le 9 priorità formative nazionali. </w:t>
      </w:r>
    </w:p>
    <w:p w:rsidR="00657F03" w:rsidRDefault="00657F03">
      <w:pPr>
        <w:pStyle w:val="Paragrafoelenco"/>
        <w:spacing w:after="0" w:line="240" w:lineRule="auto"/>
        <w:ind w:left="0"/>
        <w:rPr>
          <w:sz w:val="24"/>
          <w:szCs w:val="24"/>
        </w:rPr>
      </w:pPr>
    </w:p>
    <w:p w:rsidR="00657F03" w:rsidRDefault="00584641">
      <w:pPr>
        <w:pStyle w:val="Paragrafoelenco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</w:pPr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</w:pP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>
        <w:rPr>
          <w:b/>
          <w:bCs/>
          <w:sz w:val="24"/>
          <w:szCs w:val="24"/>
        </w:rPr>
        <w:tab/>
        <w:t>I CRITERI PER LA SCELTA</w:t>
      </w:r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  <w:rPr>
          <w:b/>
          <w:bCs/>
          <w:sz w:val="24"/>
          <w:szCs w:val="24"/>
        </w:rPr>
      </w:pP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I docenti che vogliono partecipare ad attività di formazione e aggiornamento riconosciute possono consultare i seguenti cataloghi di offerta formativa:</w:t>
      </w:r>
    </w:p>
    <w:p w:rsidR="00657F03" w:rsidRDefault="00584641">
      <w:pPr>
        <w:pStyle w:val="Paragrafoelenco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catalogo</w:t>
      </w:r>
      <w:proofErr w:type="gramEnd"/>
      <w:r>
        <w:rPr>
          <w:b/>
          <w:bCs/>
          <w:sz w:val="24"/>
          <w:szCs w:val="24"/>
        </w:rPr>
        <w:t xml:space="preserve"> del piano di formazione d’istituto</w:t>
      </w:r>
      <w:r>
        <w:rPr>
          <w:sz w:val="24"/>
          <w:szCs w:val="24"/>
        </w:rPr>
        <w:t xml:space="preserve"> che fa parte integrante del presente documento (comprende le iniziative formative organizzare dell’Istituto e sicuramente coerenti con le priorità e i bisogni dell’Istituto)</w:t>
      </w:r>
    </w:p>
    <w:p w:rsidR="00657F03" w:rsidRDefault="00584641">
      <w:pPr>
        <w:pStyle w:val="Paragrafoelenco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catalogo</w:t>
      </w:r>
      <w:proofErr w:type="gramEnd"/>
      <w:r>
        <w:rPr>
          <w:b/>
          <w:bCs/>
          <w:sz w:val="24"/>
          <w:szCs w:val="24"/>
        </w:rPr>
        <w:t xml:space="preserve"> ambito 30</w:t>
      </w:r>
      <w:r>
        <w:rPr>
          <w:sz w:val="24"/>
          <w:szCs w:val="24"/>
        </w:rPr>
        <w:t xml:space="preserve"> (comprende le iniziative formative emerse da tutte le scuole dell’ambito e non necessariamente coerenti con le priorità d’Istituto)</w:t>
      </w:r>
    </w:p>
    <w:p w:rsidR="00657F03" w:rsidRDefault="00584641">
      <w:pPr>
        <w:pStyle w:val="Paragrafoelenco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catalogo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S.O.F.I.A.</w:t>
      </w:r>
      <w:proofErr w:type="spellEnd"/>
      <w:r>
        <w:rPr>
          <w:sz w:val="24"/>
          <w:szCs w:val="24"/>
        </w:rPr>
        <w:t xml:space="preserve"> (comprende le iniziative formative emerse da tutte le scuole dell’ambito e non necessariamente coerenti con le priorità d’Istituto)</w:t>
      </w:r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  <w:rPr>
          <w:b/>
          <w:bCs/>
          <w:sz w:val="24"/>
          <w:szCs w:val="24"/>
        </w:rPr>
      </w:pPr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>
        <w:rPr>
          <w:b/>
          <w:bCs/>
          <w:sz w:val="24"/>
          <w:szCs w:val="24"/>
        </w:rPr>
        <w:tab/>
        <w:t xml:space="preserve">IL CATALOGO DELLE UNITA’ FORMATIVE DEL PIANO </w:t>
      </w:r>
      <w:proofErr w:type="spellStart"/>
      <w:r>
        <w:rPr>
          <w:b/>
          <w:bCs/>
          <w:sz w:val="24"/>
          <w:szCs w:val="24"/>
        </w:rPr>
        <w:t>DI</w:t>
      </w:r>
      <w:proofErr w:type="spellEnd"/>
      <w:r>
        <w:rPr>
          <w:b/>
          <w:bCs/>
          <w:sz w:val="24"/>
          <w:szCs w:val="24"/>
        </w:rPr>
        <w:t xml:space="preserve"> FORMAZIONE D’ISTITUTO</w:t>
      </w:r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4057"/>
        <w:gridCol w:w="5571"/>
      </w:tblGrid>
      <w:tr w:rsidR="00657F03">
        <w:trPr>
          <w:trHeight w:val="752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r>
              <w:rPr>
                <w:b/>
                <w:bCs/>
                <w:sz w:val="24"/>
                <w:szCs w:val="24"/>
              </w:rPr>
              <w:t>TITOLO</w:t>
            </w:r>
          </w:p>
        </w:tc>
      </w:tr>
      <w:tr w:rsidR="00657F03">
        <w:trPr>
          <w:trHeight w:val="29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Proponente</w:t>
            </w:r>
          </w:p>
        </w:tc>
      </w:tr>
      <w:tr w:rsidR="00657F03">
        <w:trPr>
          <w:trHeight w:val="29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Ambito</w:t>
            </w:r>
            <w:proofErr w:type="gramStart"/>
            <w:r>
              <w:rPr>
                <w:b/>
                <w:bCs/>
                <w:sz w:val="24"/>
                <w:szCs w:val="24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</w:rPr>
              <w:t>*)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❑</w:t>
            </w:r>
            <w:r>
              <w:rPr>
                <w:sz w:val="24"/>
                <w:szCs w:val="24"/>
              </w:rPr>
              <w:t xml:space="preserve"> specifico 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❑</w:t>
            </w:r>
            <w:r>
              <w:rPr>
                <w:sz w:val="24"/>
                <w:szCs w:val="24"/>
              </w:rPr>
              <w:t xml:space="preserve"> trasversale </w:t>
            </w:r>
          </w:p>
        </w:tc>
      </w:tr>
      <w:tr w:rsidR="00657F03">
        <w:trPr>
          <w:trHeight w:val="29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Ambito di competenza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❑</w:t>
            </w:r>
            <w:r>
              <w:rPr>
                <w:sz w:val="24"/>
                <w:szCs w:val="24"/>
              </w:rPr>
              <w:t>didattico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❑</w:t>
            </w:r>
            <w:r>
              <w:rPr>
                <w:sz w:val="24"/>
                <w:szCs w:val="24"/>
              </w:rPr>
              <w:t>organizzativo</w:t>
            </w:r>
            <w:proofErr w:type="gramStart"/>
            <w:r>
              <w:rPr>
                <w:sz w:val="24"/>
                <w:szCs w:val="24"/>
              </w:rPr>
              <w:t xml:space="preserve">       </w:t>
            </w:r>
            <w:proofErr w:type="gram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❑</w:t>
            </w:r>
            <w:r>
              <w:rPr>
                <w:sz w:val="24"/>
                <w:szCs w:val="24"/>
              </w:rPr>
              <w:t xml:space="preserve">professionale       </w:t>
            </w:r>
          </w:p>
        </w:tc>
      </w:tr>
      <w:tr w:rsidR="00657F03">
        <w:trPr>
          <w:trHeight w:val="29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Contenuti formativi (*)</w:t>
            </w:r>
          </w:p>
        </w:tc>
      </w:tr>
      <w:tr w:rsidR="00657F03">
        <w:trPr>
          <w:trHeight w:val="570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 xml:space="preserve">Priorità nazionale (*):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Priorità d’istituto (RAV):</w:t>
            </w:r>
          </w:p>
        </w:tc>
      </w:tr>
      <w:tr w:rsidR="00657F03">
        <w:trPr>
          <w:trHeight w:val="29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Destinatari</w:t>
            </w:r>
          </w:p>
        </w:tc>
      </w:tr>
      <w:tr w:rsidR="00657F03">
        <w:trPr>
          <w:trHeight w:val="57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Obiettivi</w:t>
            </w:r>
          </w:p>
        </w:tc>
      </w:tr>
      <w:tr w:rsidR="00657F03">
        <w:trPr>
          <w:trHeight w:val="290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Durata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Formatori/tutor</w:t>
            </w:r>
          </w:p>
        </w:tc>
      </w:tr>
      <w:tr w:rsidR="00657F03">
        <w:trPr>
          <w:trHeight w:val="570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Metodologie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Prodotto atteso</w:t>
            </w:r>
          </w:p>
        </w:tc>
      </w:tr>
      <w:tr w:rsidR="00657F03">
        <w:trPr>
          <w:trHeight w:val="57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Competenze attese in uscita</w:t>
            </w:r>
          </w:p>
        </w:tc>
      </w:tr>
      <w:tr w:rsidR="00657F03">
        <w:trPr>
          <w:trHeight w:val="29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Costi e tipologia di finanziamento</w:t>
            </w:r>
          </w:p>
        </w:tc>
      </w:tr>
    </w:tbl>
    <w:p w:rsidR="00657F03" w:rsidRDefault="00657F03">
      <w:pPr>
        <w:pStyle w:val="Paragrafoelenco"/>
        <w:widowControl w:val="0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:rsidR="00657F03" w:rsidRDefault="0058464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(*) </w:t>
      </w:r>
      <w:r>
        <w:rPr>
          <w:sz w:val="20"/>
          <w:szCs w:val="20"/>
        </w:rPr>
        <w:t xml:space="preserve">vedi ALLEGATO </w:t>
      </w:r>
      <w:proofErr w:type="gramStart"/>
      <w:r>
        <w:rPr>
          <w:sz w:val="20"/>
          <w:szCs w:val="20"/>
        </w:rPr>
        <w:t>4</w:t>
      </w:r>
      <w:proofErr w:type="gramEnd"/>
    </w:p>
    <w:p w:rsidR="00657F03" w:rsidRDefault="00657F03">
      <w:pPr>
        <w:rPr>
          <w:b/>
          <w:bCs/>
          <w:sz w:val="24"/>
          <w:szCs w:val="24"/>
        </w:rPr>
      </w:pP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ALLEGATI</w:t>
      </w:r>
    </w:p>
    <w:p w:rsidR="00657F03" w:rsidRDefault="00584641">
      <w:pPr>
        <w:pStyle w:val="Paragrafoelenco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ALLEGATO 1 – SCHEDA RICHIESTA ATTIVAZIONE UNITA’ FORMATIVA </w:t>
      </w:r>
    </w:p>
    <w:p w:rsidR="00657F03" w:rsidRDefault="00584641">
      <w:pPr>
        <w:pStyle w:val="Paragrafoelenco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ALLEGATO 2 - LA PIATTAFORMA </w:t>
      </w:r>
      <w:proofErr w:type="spellStart"/>
      <w:proofErr w:type="gramStart"/>
      <w:r>
        <w:rPr>
          <w:sz w:val="24"/>
          <w:szCs w:val="24"/>
        </w:rPr>
        <w:t>S.O.F.I.A</w:t>
      </w:r>
      <w:proofErr w:type="gramEnd"/>
      <w:r>
        <w:rPr>
          <w:sz w:val="24"/>
          <w:szCs w:val="24"/>
        </w:rPr>
        <w:t>.</w:t>
      </w:r>
      <w:proofErr w:type="spellEnd"/>
    </w:p>
    <w:p w:rsidR="00657F03" w:rsidRDefault="00584641">
      <w:pPr>
        <w:pStyle w:val="Paragrafoelenco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ALLEGATO 3 - LA CARTA DEL DOCENTE</w:t>
      </w:r>
    </w:p>
    <w:p w:rsidR="00657F03" w:rsidRDefault="00584641">
      <w:pPr>
        <w:pStyle w:val="Paragrafoelenco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ALLEGATO 4 –</w:t>
      </w:r>
      <w:bookmarkStart w:id="5" w:name="_Hlk495841936"/>
      <w:r>
        <w:rPr>
          <w:sz w:val="24"/>
          <w:szCs w:val="24"/>
        </w:rPr>
        <w:t xml:space="preserve">AMBITI, AMBITI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COMPETENZA E CONTENUTI FORMATIVI</w:t>
      </w:r>
      <w:bookmarkEnd w:id="5"/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  <w:rPr>
          <w:b/>
          <w:bCs/>
          <w:sz w:val="24"/>
          <w:szCs w:val="24"/>
        </w:rPr>
      </w:pPr>
    </w:p>
    <w:p w:rsidR="00657F03" w:rsidRDefault="00584641">
      <w:r>
        <w:rPr>
          <w:rFonts w:ascii="Calibri Light" w:eastAsia="Calibri Light" w:hAnsi="Calibri Light" w:cs="Calibri Light"/>
          <w:b/>
          <w:bCs/>
          <w:sz w:val="24"/>
          <w:szCs w:val="24"/>
        </w:rPr>
        <w:br w:type="page"/>
      </w:r>
    </w:p>
    <w:p w:rsidR="00657F03" w:rsidRDefault="00584641">
      <w:pPr>
        <w:spacing w:before="100" w:after="100" w:line="240" w:lineRule="auto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ALLEGATO </w:t>
      </w:r>
      <w:proofErr w:type="gramStart"/>
      <w:r>
        <w:rPr>
          <w:rFonts w:ascii="Calibri Light" w:eastAsia="Calibri Light" w:hAnsi="Calibri Light" w:cs="Calibri Light"/>
          <w:b/>
          <w:bCs/>
          <w:sz w:val="24"/>
          <w:szCs w:val="24"/>
        </w:rPr>
        <w:t>1</w:t>
      </w:r>
      <w:proofErr w:type="gramEnd"/>
    </w:p>
    <w:p w:rsidR="00657F03" w:rsidRDefault="0058464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00" w:after="100" w:line="240" w:lineRule="auto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SCHEDA RICHIESTA ATTIVAZIONE </w:t>
      </w:r>
      <w:bookmarkStart w:id="6" w:name="_Hlk495793121"/>
      <w:r>
        <w:rPr>
          <w:rFonts w:ascii="Calibri Light" w:eastAsia="Calibri Light" w:hAnsi="Calibri Light" w:cs="Calibri Light"/>
          <w:b/>
          <w:bCs/>
          <w:sz w:val="24"/>
          <w:szCs w:val="24"/>
        </w:rPr>
        <w:t>UNITÀ FORMATIVA</w:t>
      </w:r>
      <w:bookmarkEnd w:id="6"/>
    </w:p>
    <w:p w:rsidR="00657F03" w:rsidRDefault="00584641">
      <w:pPr>
        <w:pStyle w:val="Paragrafoelenco"/>
        <w:numPr>
          <w:ilvl w:val="0"/>
          <w:numId w:val="18"/>
        </w:numPr>
        <w:spacing w:before="100" w:after="100" w:line="36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Helvetica" w:eastAsia="Calibri Light" w:hAnsi="Helvetica" w:cs="Calibri Light"/>
          <w:b/>
          <w:bCs/>
          <w:sz w:val="24"/>
          <w:szCs w:val="24"/>
          <w:u w:val="single"/>
        </w:rPr>
        <w:t xml:space="preserve">TITOLO </w:t>
      </w:r>
      <w:bookmarkStart w:id="7" w:name="_Hlk495793144"/>
      <w:r>
        <w:rPr>
          <w:rFonts w:ascii="Helvetica" w:eastAsia="Calibri Light" w:hAnsi="Helvetica" w:cs="Calibri Light"/>
          <w:b/>
          <w:bCs/>
          <w:sz w:val="24"/>
          <w:szCs w:val="24"/>
          <w:u w:val="single"/>
        </w:rPr>
        <w:t>UNITÀ FORMATIVA</w:t>
      </w:r>
      <w:bookmarkEnd w:id="7"/>
      <w:r>
        <w:rPr>
          <w:rFonts w:ascii="Calibri Light" w:eastAsia="Calibri Light" w:hAnsi="Calibri Light" w:cs="Calibri Light"/>
          <w:sz w:val="24"/>
          <w:szCs w:val="24"/>
        </w:rPr>
        <w:t>: ……………………………………………………………………………………………………</w:t>
      </w:r>
    </w:p>
    <w:p w:rsidR="00657F03" w:rsidRDefault="00584641">
      <w:pPr>
        <w:pStyle w:val="Paragrafoelenco"/>
        <w:numPr>
          <w:ilvl w:val="0"/>
          <w:numId w:val="18"/>
        </w:numPr>
        <w:spacing w:before="100" w:after="10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Helvetica" w:eastAsia="Calibri Light" w:hAnsi="Helvetica" w:cs="Calibri Light"/>
          <w:b/>
          <w:bCs/>
          <w:sz w:val="24"/>
          <w:szCs w:val="24"/>
          <w:u w:val="single"/>
        </w:rPr>
        <w:t>RICHIEDENTE ATTIVAZIONE UNITA’ FORMATIVA</w:t>
      </w:r>
      <w:r>
        <w:rPr>
          <w:rFonts w:ascii="Calibri Light" w:eastAsia="Calibri Light" w:hAnsi="Calibri Light" w:cs="Calibri Light"/>
          <w:sz w:val="24"/>
          <w:szCs w:val="24"/>
        </w:rPr>
        <w:t>:</w:t>
      </w:r>
      <w:proofErr w:type="gramStart"/>
      <w:r>
        <w:rPr>
          <w:rFonts w:ascii="Calibri Light" w:eastAsia="Calibri Light" w:hAnsi="Calibri Light" w:cs="Calibri Light"/>
          <w:sz w:val="24"/>
          <w:szCs w:val="24"/>
        </w:rPr>
        <w:t>   </w:t>
      </w:r>
      <w:proofErr w:type="gramEnd"/>
    </w:p>
    <w:p w:rsidR="00657F03" w:rsidRDefault="00584641">
      <w:pPr>
        <w:spacing w:before="100" w:after="10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Cognome …………………………………………….……</w:t>
      </w:r>
      <w:proofErr w:type="gramStart"/>
      <w:r>
        <w:rPr>
          <w:rFonts w:ascii="Calibri Light" w:eastAsia="Calibri Light" w:hAnsi="Calibri Light" w:cs="Calibri Light"/>
          <w:sz w:val="24"/>
          <w:szCs w:val="24"/>
        </w:rPr>
        <w:t>..</w:t>
      </w:r>
      <w:proofErr w:type="gramEnd"/>
      <w:r>
        <w:rPr>
          <w:rFonts w:ascii="Calibri Light" w:eastAsia="Calibri Light" w:hAnsi="Calibri Light" w:cs="Calibri Light"/>
          <w:sz w:val="24"/>
          <w:szCs w:val="24"/>
        </w:rPr>
        <w:t>Nome ………………………………………..……………</w:t>
      </w:r>
    </w:p>
    <w:p w:rsidR="00657F03" w:rsidRDefault="00584641">
      <w:pPr>
        <w:spacing w:before="100" w:after="10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Qualifica……………………………………</w:t>
      </w:r>
      <w:proofErr w:type="gramStart"/>
      <w:r>
        <w:rPr>
          <w:rFonts w:ascii="Calibri Light" w:eastAsia="Calibri Light" w:hAnsi="Calibri Light" w:cs="Calibri Light"/>
          <w:sz w:val="24"/>
          <w:szCs w:val="24"/>
        </w:rPr>
        <w:t>..</w:t>
      </w:r>
      <w:proofErr w:type="gramEnd"/>
      <w:r>
        <w:rPr>
          <w:rFonts w:ascii="Calibri Light" w:eastAsia="Calibri Light" w:hAnsi="Calibri Light" w:cs="Calibri Light"/>
          <w:sz w:val="24"/>
          <w:szCs w:val="24"/>
        </w:rPr>
        <w:t xml:space="preserve"> Eventuale plesso………………………………………………………..</w:t>
      </w:r>
    </w:p>
    <w:p w:rsidR="00657F03" w:rsidRDefault="00584641">
      <w:pPr>
        <w:pStyle w:val="Paragrafoelenco"/>
        <w:numPr>
          <w:ilvl w:val="0"/>
          <w:numId w:val="18"/>
        </w:numPr>
        <w:spacing w:after="0" w:line="360" w:lineRule="auto"/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</w:pPr>
      <w:proofErr w:type="gramStart"/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NOMINATIVI</w:t>
      </w:r>
      <w:proofErr w:type="gramEnd"/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 xml:space="preserve"> DEI DOCENTI CHE SI IMPEGNANO A PARTECIPARE ALL’ </w:t>
      </w:r>
      <w:bookmarkStart w:id="8" w:name="_Hlk495794262"/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UNITÀ FORMATIVA</w:t>
      </w:r>
      <w:bookmarkEnd w:id="8"/>
    </w:p>
    <w:p w:rsidR="00657F03" w:rsidRDefault="00584641">
      <w:pPr>
        <w:spacing w:after="0" w:line="360" w:lineRule="auto"/>
        <w:rPr>
          <w:rFonts w:ascii="Calibri Light" w:eastAsia="Calibri Light" w:hAnsi="Calibri Light" w:cs="Calibri Light"/>
          <w:sz w:val="24"/>
          <w:szCs w:val="24"/>
        </w:rPr>
      </w:pPr>
      <w:bookmarkStart w:id="9" w:name="_Hlk495793395"/>
      <w:r>
        <w:rPr>
          <w:rFonts w:ascii="Calibri Light" w:eastAsia="Calibri Light" w:hAnsi="Calibri Light" w:cs="Calibri Light"/>
          <w:sz w:val="24"/>
          <w:szCs w:val="24"/>
        </w:rPr>
        <w:t>…</w:t>
      </w:r>
      <w:bookmarkStart w:id="10" w:name="_Hlk495793446"/>
      <w:bookmarkEnd w:id="9"/>
      <w:r>
        <w:rPr>
          <w:rFonts w:ascii="Calibri Light" w:eastAsia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0"/>
    </w:p>
    <w:p w:rsidR="00657F03" w:rsidRDefault="00584641">
      <w:pPr>
        <w:pStyle w:val="Paragrafoelenco"/>
        <w:numPr>
          <w:ilvl w:val="0"/>
          <w:numId w:val="18"/>
        </w:numPr>
        <w:spacing w:after="0" w:line="360" w:lineRule="auto"/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OBIETTIVI DELL’ UNITÀ FORMATIVA</w:t>
      </w:r>
    </w:p>
    <w:p w:rsidR="00657F03" w:rsidRDefault="00584641">
      <w:pPr>
        <w:spacing w:after="0" w:line="360" w:lineRule="auto"/>
        <w:rPr>
          <w:rFonts w:ascii="Calibri Light" w:eastAsia="Calibri Light" w:hAnsi="Calibri Light" w:cs="Calibri Light"/>
          <w:sz w:val="24"/>
          <w:szCs w:val="24"/>
        </w:rPr>
      </w:pPr>
      <w:bookmarkStart w:id="11" w:name="_Hlk495794291"/>
      <w:r>
        <w:rPr>
          <w:rFonts w:ascii="Calibri Light" w:eastAsia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1"/>
    </w:p>
    <w:p w:rsidR="00657F03" w:rsidRDefault="00584641">
      <w:pPr>
        <w:pStyle w:val="Paragrafoelenco"/>
        <w:numPr>
          <w:ilvl w:val="0"/>
          <w:numId w:val="18"/>
        </w:numPr>
        <w:spacing w:before="100" w:after="10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Helvetica" w:eastAsia="Calibri Light" w:hAnsi="Helvetica" w:cs="Calibri Light"/>
          <w:b/>
          <w:bCs/>
          <w:sz w:val="24"/>
          <w:szCs w:val="24"/>
          <w:u w:val="single"/>
        </w:rPr>
        <w:t>COERENZA CON LE PRIORITA’ SEGNALATE DAL MIUR</w:t>
      </w:r>
      <w:proofErr w:type="gramStart"/>
      <w:r>
        <w:rPr>
          <w:rFonts w:ascii="Helvetica" w:eastAsia="Calibri Light" w:hAnsi="Helvetica" w:cs="Calibri Light"/>
          <w:b/>
          <w:bCs/>
          <w:sz w:val="24"/>
          <w:szCs w:val="24"/>
        </w:rPr>
        <w:t>   </w:t>
      </w:r>
      <w:proofErr w:type="gramEnd"/>
      <w:r>
        <w:rPr>
          <w:rFonts w:ascii="Calibri Light" w:eastAsia="Calibri Light" w:hAnsi="Calibri Light" w:cs="Calibri Light"/>
          <w:sz w:val="24"/>
          <w:szCs w:val="24"/>
        </w:rPr>
        <w:t>(segnalare le competenze con una X)</w:t>
      </w:r>
    </w:p>
    <w:p w:rsidR="00657F03" w:rsidRDefault="00584641">
      <w:pPr>
        <w:spacing w:before="100"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Competenze di sistema</w:t>
      </w:r>
    </w:p>
    <w:tbl>
      <w:tblPr>
        <w:tblStyle w:val="TableNormal"/>
        <w:tblW w:w="8771" w:type="dxa"/>
        <w:tblInd w:w="8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8070"/>
        <w:gridCol w:w="701"/>
      </w:tblGrid>
      <w:tr w:rsidR="00657F03">
        <w:trPr>
          <w:trHeight w:val="300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autonomia organizzativa e didattica;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valutazione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e miglioramento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didattica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per competenze e innovazione metodologica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</w:tbl>
    <w:p w:rsidR="00657F03" w:rsidRDefault="00657F03">
      <w:pPr>
        <w:widowControl w:val="0"/>
        <w:spacing w:before="100" w:after="0" w:line="240" w:lineRule="auto"/>
        <w:ind w:left="699" w:hanging="699"/>
        <w:rPr>
          <w:rFonts w:ascii="Calibri Light" w:eastAsia="Calibri Light" w:hAnsi="Calibri Light" w:cs="Calibri Light"/>
          <w:sz w:val="24"/>
          <w:szCs w:val="24"/>
        </w:rPr>
      </w:pP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Competenze per 21° secolo</w:t>
      </w:r>
    </w:p>
    <w:tbl>
      <w:tblPr>
        <w:tblStyle w:val="TableNormal"/>
        <w:tblW w:w="8781" w:type="dxa"/>
        <w:tblInd w:w="8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8080"/>
        <w:gridCol w:w="701"/>
      </w:tblGrid>
      <w:tr w:rsidR="00657F03">
        <w:trPr>
          <w:trHeight w:val="300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competenze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digitali e nuovi ambienti per l’apprendimento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competenze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di lingua straniera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scuola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e lavoro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</w:tbl>
    <w:p w:rsidR="00657F03" w:rsidRDefault="00657F03">
      <w:pPr>
        <w:widowControl w:val="0"/>
        <w:spacing w:after="0" w:line="240" w:lineRule="auto"/>
        <w:ind w:left="699" w:hanging="699"/>
        <w:rPr>
          <w:rFonts w:ascii="Calibri Light" w:eastAsia="Calibri Light" w:hAnsi="Calibri Light" w:cs="Calibri Light"/>
          <w:sz w:val="24"/>
          <w:szCs w:val="24"/>
        </w:rPr>
      </w:pP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Competenze per una scuola inclusiva</w:t>
      </w:r>
    </w:p>
    <w:tbl>
      <w:tblPr>
        <w:tblStyle w:val="TableNormal"/>
        <w:tblW w:w="8788" w:type="dxa"/>
        <w:tblInd w:w="8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8080"/>
        <w:gridCol w:w="708"/>
      </w:tblGrid>
      <w:tr w:rsidR="00657F03">
        <w:trPr>
          <w:trHeight w:val="300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inclusione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e disabilità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coesione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sociale e prevenzione del disagio giovanile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integrazione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, competenze di cittadinanza e cittadinanza globale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</w:tbl>
    <w:p w:rsidR="00657F03" w:rsidRDefault="00657F03">
      <w:pPr>
        <w:spacing w:before="100" w:after="10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:rsidR="00657F03" w:rsidRDefault="00584641">
      <w:pPr>
        <w:pStyle w:val="Paragrafoelenco"/>
        <w:numPr>
          <w:ilvl w:val="0"/>
          <w:numId w:val="18"/>
        </w:numPr>
        <w:spacing w:before="100" w:after="100" w:line="240" w:lineRule="auto"/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COERENZA CON LE PRIORITA’ RILEVATE DALLA RETE D’AMBITO</w:t>
      </w:r>
    </w:p>
    <w:p w:rsidR="00657F03" w:rsidRDefault="00584641">
      <w:pPr>
        <w:spacing w:after="0" w:line="36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7F03" w:rsidRDefault="00584641">
      <w:pPr>
        <w:pStyle w:val="Paragrafoelenco"/>
        <w:numPr>
          <w:ilvl w:val="0"/>
          <w:numId w:val="18"/>
        </w:numPr>
        <w:spacing w:before="100" w:after="100" w:line="240" w:lineRule="auto"/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BREVE DESCRIZIONE DELL’UNITÀ FORMATIVA</w:t>
      </w:r>
    </w:p>
    <w:p w:rsidR="00657F03" w:rsidRDefault="00584641">
      <w:pPr>
        <w:spacing w:after="0" w:line="36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7F03" w:rsidRDefault="00584641">
      <w:pPr>
        <w:pStyle w:val="Paragrafoelenco"/>
        <w:numPr>
          <w:ilvl w:val="0"/>
          <w:numId w:val="18"/>
        </w:numPr>
        <w:spacing w:before="100" w:after="100" w:line="240" w:lineRule="auto"/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COMPETENZE ATTESE IN USCITA</w:t>
      </w:r>
    </w:p>
    <w:p w:rsidR="00657F03" w:rsidRDefault="00584641">
      <w:pPr>
        <w:spacing w:before="100" w:after="10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a) didattiche……………………………………………………………………………………………………………………………………………………</w:t>
      </w:r>
    </w:p>
    <w:p w:rsidR="00657F03" w:rsidRDefault="00584641">
      <w:pPr>
        <w:spacing w:before="100" w:after="10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b) organizzative</w:t>
      </w:r>
      <w:proofErr w:type="gramStart"/>
      <w:r>
        <w:rPr>
          <w:rFonts w:ascii="Calibri Light" w:eastAsia="Calibri Light" w:hAnsi="Calibri Light" w:cs="Calibri Light"/>
          <w:sz w:val="24"/>
          <w:szCs w:val="24"/>
        </w:rPr>
        <w:t>               </w:t>
      </w:r>
      <w:proofErr w:type="gramEnd"/>
    </w:p>
    <w:p w:rsidR="00657F03" w:rsidRDefault="00584641">
      <w:pPr>
        <w:spacing w:before="100" w:after="10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657F03" w:rsidRDefault="00584641">
      <w:pPr>
        <w:spacing w:before="100" w:after="10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c) professionali </w:t>
      </w:r>
    </w:p>
    <w:p w:rsidR="00657F03" w:rsidRDefault="00584641">
      <w:pPr>
        <w:spacing w:before="100" w:after="10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657F03" w:rsidRDefault="00584641">
      <w:pPr>
        <w:pStyle w:val="Paragrafoelenco"/>
        <w:numPr>
          <w:ilvl w:val="0"/>
          <w:numId w:val="18"/>
        </w:numPr>
        <w:spacing w:before="100" w:after="100" w:line="240" w:lineRule="auto"/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METODOLOGIE E DURATA</w:t>
      </w:r>
    </w:p>
    <w:tbl>
      <w:tblPr>
        <w:tblStyle w:val="TableNormal"/>
        <w:tblW w:w="9192" w:type="dxa"/>
        <w:tblInd w:w="5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7219"/>
        <w:gridCol w:w="1973"/>
      </w:tblGrid>
      <w:tr w:rsidR="00657F03">
        <w:trPr>
          <w:trHeight w:val="300"/>
        </w:trPr>
        <w:tc>
          <w:tcPr>
            <w:tcW w:w="7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METODOLOGIA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proofErr w:type="spellStart"/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N.ORE</w:t>
            </w:r>
            <w:proofErr w:type="spellEnd"/>
            <w:proofErr w:type="gramEnd"/>
          </w:p>
        </w:tc>
      </w:tr>
      <w:tr w:rsidR="00657F03">
        <w:trPr>
          <w:trHeight w:val="300"/>
        </w:trPr>
        <w:tc>
          <w:tcPr>
            <w:tcW w:w="7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formazione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in presenza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7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formazione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ON-LINE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7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sperimentazione didattica documentata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7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lavoro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in rete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7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approfondimento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personale e collegiale,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580"/>
        </w:trPr>
        <w:tc>
          <w:tcPr>
            <w:tcW w:w="7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Prodotto atteso in output (documentazione e forme di restituzione/</w:t>
            </w: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rendicontazione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, con ricaduta nella scuola)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7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ALTRO (specificare)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</w:tbl>
    <w:p w:rsidR="00657F03" w:rsidRDefault="00657F03">
      <w:pPr>
        <w:pStyle w:val="Paragrafoelenco"/>
        <w:widowControl w:val="0"/>
        <w:numPr>
          <w:ilvl w:val="0"/>
          <w:numId w:val="19"/>
        </w:numPr>
        <w:spacing w:before="100" w:after="100" w:line="240" w:lineRule="auto"/>
        <w:rPr>
          <w:u w:val="single"/>
        </w:rPr>
      </w:pPr>
    </w:p>
    <w:p w:rsidR="00657F03" w:rsidRDefault="00584641">
      <w:pPr>
        <w:spacing w:before="100" w:after="100" w:line="240" w:lineRule="auto"/>
        <w:jc w:val="right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TOTALE ORE UNITA’ FORMATIVA …………………. </w:t>
      </w:r>
    </w:p>
    <w:p w:rsidR="00657F03" w:rsidRDefault="00584641">
      <w:pPr>
        <w:pStyle w:val="Paragrafoelenco"/>
        <w:numPr>
          <w:ilvl w:val="0"/>
          <w:numId w:val="20"/>
        </w:numPr>
        <w:spacing w:before="100" w:after="10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Helvetica" w:eastAsia="Calibri Light" w:hAnsi="Helvetica" w:cs="Calibri Light"/>
          <w:b/>
          <w:bCs/>
          <w:sz w:val="24"/>
          <w:szCs w:val="24"/>
          <w:u w:val="single"/>
        </w:rPr>
        <w:t>SVOLGIMENTO</w:t>
      </w:r>
      <w:r>
        <w:rPr>
          <w:rFonts w:ascii="Helvetica" w:eastAsia="Calibri Light" w:hAnsi="Helvetica" w:cs="Calibri Light"/>
          <w:b/>
          <w:bCs/>
          <w:sz w:val="24"/>
          <w:szCs w:val="24"/>
        </w:rPr>
        <w:t> </w:t>
      </w:r>
    </w:p>
    <w:tbl>
      <w:tblPr>
        <w:tblStyle w:val="TableNormal"/>
        <w:tblW w:w="97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2802"/>
        <w:gridCol w:w="6945"/>
      </w:tblGrid>
      <w:tr w:rsidR="00657F03">
        <w:trPr>
          <w:trHeight w:val="30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  <w:jc w:val="center"/>
            </w:pPr>
            <w:r>
              <w:rPr>
                <w:rFonts w:ascii="Helvetica" w:eastAsia="Calibri Light" w:hAnsi="Helvetica" w:cs="Calibri Light"/>
                <w:b/>
                <w:bCs/>
                <w:sz w:val="24"/>
                <w:szCs w:val="24"/>
              </w:rPr>
              <w:t>DATE/ PERIODO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  <w:jc w:val="center"/>
            </w:pPr>
            <w:r>
              <w:rPr>
                <w:rFonts w:ascii="Helvetica" w:eastAsia="Calibri Light" w:hAnsi="Helvetica" w:cs="Calibri Light"/>
                <w:b/>
                <w:bCs/>
                <w:sz w:val="24"/>
                <w:szCs w:val="24"/>
              </w:rPr>
              <w:t>LUOGO</w:t>
            </w: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 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(istituto/plesso/altra sede)</w:t>
            </w:r>
          </w:p>
        </w:tc>
      </w:tr>
      <w:tr w:rsidR="00657F03">
        <w:trPr>
          <w:trHeight w:val="30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  <w:jc w:val="right"/>
            </w:pPr>
            <w:r>
              <w:rPr>
                <w:rFonts w:ascii="Helvetica" w:eastAsia="Calibri Light" w:hAnsi="Helvetica" w:cs="Calibri Light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10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</w:tbl>
    <w:p w:rsidR="00657F03" w:rsidRDefault="00657F03">
      <w:pPr>
        <w:pStyle w:val="Paragrafoelenco"/>
        <w:widowControl w:val="0"/>
        <w:numPr>
          <w:ilvl w:val="0"/>
          <w:numId w:val="21"/>
        </w:numPr>
        <w:spacing w:before="100" w:after="100" w:line="240" w:lineRule="auto"/>
      </w:pPr>
    </w:p>
    <w:p w:rsidR="00657F03" w:rsidRDefault="00584641">
      <w:pPr>
        <w:spacing w:before="100" w:after="10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 </w:t>
      </w:r>
    </w:p>
    <w:p w:rsidR="00657F03" w:rsidRDefault="00584641">
      <w:pPr>
        <w:pStyle w:val="Paragrafoelenco"/>
        <w:numPr>
          <w:ilvl w:val="0"/>
          <w:numId w:val="22"/>
        </w:numPr>
        <w:spacing w:before="100" w:after="100" w:line="240" w:lineRule="auto"/>
        <w:rPr>
          <w:rFonts w:ascii="Calibri Light" w:eastAsia="Calibri Light" w:hAnsi="Calibri Light" w:cs="Calibri Light"/>
          <w:sz w:val="24"/>
          <w:szCs w:val="24"/>
          <w:u w:val="single"/>
        </w:rPr>
      </w:pPr>
      <w:r>
        <w:rPr>
          <w:rFonts w:ascii="Helvetica" w:eastAsia="Calibri Light" w:hAnsi="Helvetica" w:cs="Calibri Light"/>
          <w:b/>
          <w:bCs/>
          <w:sz w:val="24"/>
          <w:szCs w:val="24"/>
          <w:u w:val="single"/>
        </w:rPr>
        <w:t>FORMATORE/TUTOR</w:t>
      </w:r>
    </w:p>
    <w:p w:rsidR="00657F03" w:rsidRDefault="00584641">
      <w:pPr>
        <w:spacing w:before="100"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Esterno/i</w:t>
      </w:r>
      <w:proofErr w:type="gramStart"/>
      <w:r>
        <w:rPr>
          <w:rFonts w:ascii="Calibri Light" w:eastAsia="Calibri Light" w:hAnsi="Calibri Light" w:cs="Calibri Light"/>
          <w:sz w:val="24"/>
          <w:szCs w:val="24"/>
        </w:rPr>
        <w:t xml:space="preserve">                      </w:t>
      </w:r>
      <w:proofErr w:type="gramEnd"/>
      <w:r>
        <w:rPr>
          <w:rFonts w:ascii="Calibri Light" w:eastAsia="Calibri Light" w:hAnsi="Calibri Light" w:cs="Calibri Light"/>
          <w:sz w:val="24"/>
          <w:szCs w:val="24"/>
        </w:rPr>
        <w:t>………………………………………………………………………………………………………….…</w:t>
      </w:r>
    </w:p>
    <w:p w:rsidR="00657F03" w:rsidRDefault="00584641">
      <w:pPr>
        <w:spacing w:before="100"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Interno/i</w:t>
      </w:r>
      <w:proofErr w:type="gramStart"/>
      <w:r>
        <w:rPr>
          <w:rFonts w:ascii="Calibri Light" w:eastAsia="Calibri Light" w:hAnsi="Calibri Light" w:cs="Calibri Light"/>
          <w:sz w:val="24"/>
          <w:szCs w:val="24"/>
        </w:rPr>
        <w:t>                      </w:t>
      </w:r>
      <w:proofErr w:type="gramEnd"/>
      <w:r>
        <w:rPr>
          <w:rFonts w:ascii="Calibri Light" w:eastAsia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 </w:t>
      </w:r>
    </w:p>
    <w:p w:rsidR="00657F03" w:rsidRDefault="00584641">
      <w:pPr>
        <w:spacing w:before="100"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Eventuale Tutor d’aula ……………………………………………………………………………………………………………</w:t>
      </w:r>
    </w:p>
    <w:p w:rsidR="00657F03" w:rsidRDefault="00584641">
      <w:pPr>
        <w:spacing w:before="100"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 </w:t>
      </w:r>
    </w:p>
    <w:p w:rsidR="00657F03" w:rsidRDefault="00584641">
      <w:pPr>
        <w:pStyle w:val="Paragrafoelenco"/>
        <w:numPr>
          <w:ilvl w:val="0"/>
          <w:numId w:val="18"/>
        </w:numPr>
        <w:spacing w:before="100" w:after="0" w:line="240" w:lineRule="auto"/>
        <w:rPr>
          <w:rFonts w:ascii="Calibri Light" w:eastAsia="Calibri Light" w:hAnsi="Calibri Light" w:cs="Calibri Light"/>
          <w:sz w:val="24"/>
          <w:szCs w:val="24"/>
          <w:u w:val="single"/>
        </w:rPr>
      </w:pPr>
      <w:r>
        <w:rPr>
          <w:rFonts w:ascii="Helvetica" w:eastAsia="Calibri Light" w:hAnsi="Helvetica" w:cs="Calibri Light"/>
          <w:b/>
          <w:bCs/>
          <w:sz w:val="24"/>
          <w:szCs w:val="24"/>
          <w:u w:val="single"/>
        </w:rPr>
        <w:t>PRODOTTO</w:t>
      </w:r>
      <w:proofErr w:type="gramStart"/>
      <w:r>
        <w:rPr>
          <w:rFonts w:ascii="Helvetica" w:eastAsia="Calibri Light" w:hAnsi="Helvetica" w:cs="Calibri Light"/>
          <w:b/>
          <w:bCs/>
          <w:sz w:val="24"/>
          <w:szCs w:val="24"/>
          <w:u w:val="single"/>
        </w:rPr>
        <w:t>  </w:t>
      </w:r>
      <w:proofErr w:type="gramEnd"/>
      <w:r>
        <w:rPr>
          <w:rFonts w:ascii="Helvetica" w:eastAsia="Calibri Light" w:hAnsi="Helvetica" w:cs="Calibri Light"/>
          <w:b/>
          <w:bCs/>
          <w:sz w:val="24"/>
          <w:szCs w:val="24"/>
          <w:u w:val="single"/>
        </w:rPr>
        <w:t>ATTESO  IN OUTPUT</w:t>
      </w:r>
    </w:p>
    <w:p w:rsidR="00657F03" w:rsidRDefault="00657F03">
      <w:pPr>
        <w:pStyle w:val="Paragrafoelenco"/>
        <w:spacing w:before="100" w:after="0" w:line="240" w:lineRule="auto"/>
        <w:ind w:left="360"/>
        <w:rPr>
          <w:rFonts w:ascii="Calibri Light" w:eastAsia="Calibri Light" w:hAnsi="Calibri Light" w:cs="Calibri Light"/>
          <w:sz w:val="24"/>
          <w:szCs w:val="24"/>
        </w:rPr>
      </w:pPr>
    </w:p>
    <w:p w:rsidR="00657F03" w:rsidRDefault="00584641">
      <w:pPr>
        <w:spacing w:after="0" w:line="36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 Light" w:eastAsia="Calibri Light" w:hAnsi="Calibri Light" w:cs="Calibri Light"/>
          <w:sz w:val="24"/>
          <w:szCs w:val="24"/>
        </w:rPr>
        <w:t>..</w:t>
      </w:r>
      <w:proofErr w:type="gramEnd"/>
      <w:r>
        <w:rPr>
          <w:rFonts w:ascii="Calibri Light" w:eastAsia="Calibri Light" w:hAnsi="Calibri Light" w:cs="Calibri Light"/>
          <w:sz w:val="24"/>
          <w:szCs w:val="24"/>
        </w:rPr>
        <w:t>…………………….</w:t>
      </w:r>
    </w:p>
    <w:p w:rsidR="00657F03" w:rsidRDefault="00657F03">
      <w:pPr>
        <w:spacing w:after="0" w:line="360" w:lineRule="auto"/>
        <w:rPr>
          <w:rFonts w:ascii="Calibri Light" w:eastAsia="Calibri Light" w:hAnsi="Calibri Light" w:cs="Calibri Light"/>
          <w:sz w:val="24"/>
          <w:szCs w:val="24"/>
        </w:rPr>
      </w:pPr>
    </w:p>
    <w:p w:rsidR="00657F03" w:rsidRDefault="00584641">
      <w:pPr>
        <w:pStyle w:val="Paragrafoelenco"/>
        <w:numPr>
          <w:ilvl w:val="0"/>
          <w:numId w:val="18"/>
        </w:num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Helvetica" w:eastAsia="Calibri Light" w:hAnsi="Helvetica" w:cs="Calibri Light"/>
          <w:b/>
          <w:bCs/>
          <w:sz w:val="24"/>
          <w:szCs w:val="24"/>
        </w:rPr>
        <w:t>RICADUTA</w:t>
      </w:r>
      <w:proofErr w:type="gramStart"/>
      <w:r>
        <w:rPr>
          <w:rFonts w:ascii="Helvetica" w:eastAsia="Calibri Light" w:hAnsi="Helvetica" w:cs="Calibri Light"/>
          <w:b/>
          <w:bCs/>
          <w:sz w:val="24"/>
          <w:szCs w:val="24"/>
        </w:rPr>
        <w:t>  </w:t>
      </w:r>
      <w:proofErr w:type="gramEnd"/>
      <w:r>
        <w:rPr>
          <w:rFonts w:ascii="Helvetica" w:eastAsia="Calibri Light" w:hAnsi="Helvetica" w:cs="Calibri Light"/>
          <w:b/>
          <w:bCs/>
          <w:sz w:val="24"/>
          <w:szCs w:val="24"/>
        </w:rPr>
        <w:t>A LIVELLO </w:t>
      </w:r>
      <w:r>
        <w:rPr>
          <w:rFonts w:ascii="Calibri Light" w:eastAsia="Calibri Light" w:hAnsi="Calibri Light" w:cs="Calibri Light"/>
          <w:sz w:val="24"/>
          <w:szCs w:val="24"/>
        </w:rPr>
        <w:t> ( contrassegnare con una X e specificare)</w:t>
      </w:r>
    </w:p>
    <w:p w:rsidR="00657F03" w:rsidRDefault="00657F03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tbl>
      <w:tblPr>
        <w:tblStyle w:val="TableNormal"/>
        <w:tblW w:w="9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2410"/>
        <w:gridCol w:w="7088"/>
      </w:tblGrid>
      <w:tr w:rsidR="00657F03">
        <w:trPr>
          <w:trHeight w:val="30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2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O - istituto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657F03"/>
        </w:tc>
      </w:tr>
      <w:tr w:rsidR="00657F03">
        <w:trPr>
          <w:trHeight w:val="30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2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O -ambito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657F03"/>
        </w:tc>
      </w:tr>
      <w:tr w:rsidR="00657F03">
        <w:trPr>
          <w:trHeight w:val="30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2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O - altro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657F03"/>
        </w:tc>
      </w:tr>
    </w:tbl>
    <w:p w:rsidR="00657F03" w:rsidRDefault="00657F03">
      <w:pPr>
        <w:widowControl w:val="0"/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:rsidR="00657F03" w:rsidRDefault="00657F03">
      <w:pPr>
        <w:spacing w:before="100"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:rsidR="00657F03" w:rsidRDefault="00584641">
      <w:pPr>
        <w:pStyle w:val="Paragrafoelenco"/>
        <w:numPr>
          <w:ilvl w:val="0"/>
          <w:numId w:val="23"/>
        </w:numPr>
        <w:spacing w:after="12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Helvetica" w:eastAsia="Calibri Light" w:hAnsi="Helvetica" w:cs="Calibri Light"/>
          <w:b/>
          <w:bCs/>
          <w:sz w:val="24"/>
          <w:szCs w:val="24"/>
        </w:rPr>
        <w:t xml:space="preserve">MODALITÀ </w:t>
      </w:r>
      <w:proofErr w:type="spellStart"/>
      <w:r>
        <w:rPr>
          <w:rFonts w:ascii="Helvetica" w:eastAsia="Calibri Light" w:hAnsi="Helvetica" w:cs="Calibri Light"/>
          <w:b/>
          <w:bCs/>
          <w:sz w:val="24"/>
          <w:szCs w:val="24"/>
        </w:rPr>
        <w:t>DI</w:t>
      </w:r>
      <w:proofErr w:type="spellEnd"/>
      <w:r>
        <w:rPr>
          <w:rFonts w:ascii="Helvetica" w:eastAsia="Calibri Light" w:hAnsi="Helvetica" w:cs="Calibri Light"/>
          <w:b/>
          <w:bCs/>
          <w:sz w:val="24"/>
          <w:szCs w:val="24"/>
        </w:rPr>
        <w:t xml:space="preserve"> FINANZIAMENTO </w:t>
      </w:r>
      <w:r>
        <w:rPr>
          <w:rFonts w:ascii="Calibri Light" w:eastAsia="Calibri Light" w:hAnsi="Calibri Light" w:cs="Calibri Light"/>
          <w:sz w:val="24"/>
          <w:szCs w:val="24"/>
        </w:rPr>
        <w:t>(contrassegnare con una X e specificare</w:t>
      </w:r>
      <w:proofErr w:type="gramStart"/>
      <w:r>
        <w:rPr>
          <w:rFonts w:ascii="Calibri Light" w:eastAsia="Calibri Light" w:hAnsi="Calibri Light" w:cs="Calibri Light"/>
          <w:sz w:val="24"/>
          <w:szCs w:val="24"/>
        </w:rPr>
        <w:t xml:space="preserve"> )</w:t>
      </w:r>
      <w:proofErr w:type="gramEnd"/>
    </w:p>
    <w:tbl>
      <w:tblPr>
        <w:tblStyle w:val="TableNormal"/>
        <w:tblW w:w="95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2410"/>
        <w:gridCol w:w="7118"/>
      </w:tblGrid>
      <w:tr w:rsidR="00657F03">
        <w:trPr>
          <w:trHeight w:val="30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2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 -</w:t>
            </w: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 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Ambito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2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 -</w:t>
            </w: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 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Istituto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  <w:tr w:rsidR="00657F03">
        <w:trPr>
          <w:trHeight w:val="30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2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 -</w:t>
            </w: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 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Corsista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657F03"/>
        </w:tc>
      </w:tr>
      <w:tr w:rsidR="00657F03">
        <w:trPr>
          <w:trHeight w:val="30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2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O -</w:t>
            </w:r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  </w:t>
            </w:r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altro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F03" w:rsidRDefault="00584641">
            <w:pPr>
              <w:spacing w:before="100" w:after="0" w:line="240" w:lineRule="auto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 </w:t>
            </w:r>
          </w:p>
        </w:tc>
      </w:tr>
    </w:tbl>
    <w:p w:rsidR="00657F03" w:rsidRDefault="00657F03">
      <w:pPr>
        <w:pStyle w:val="Paragrafoelenco"/>
        <w:widowControl w:val="0"/>
        <w:numPr>
          <w:ilvl w:val="0"/>
          <w:numId w:val="24"/>
        </w:numPr>
        <w:spacing w:after="120" w:line="240" w:lineRule="auto"/>
      </w:pPr>
    </w:p>
    <w:p w:rsidR="00657F03" w:rsidRDefault="00584641">
      <w:pPr>
        <w:spacing w:before="100"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 </w:t>
      </w:r>
    </w:p>
    <w:p w:rsidR="00657F03" w:rsidRDefault="00584641">
      <w:pPr>
        <w:spacing w:before="100"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Data</w:t>
      </w:r>
      <w:proofErr w:type="gramStart"/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,</w:t>
      </w:r>
      <w:proofErr w:type="gramEnd"/>
      <w:r>
        <w:rPr>
          <w:rFonts w:ascii="Calibri Light" w:eastAsia="Calibri Light" w:hAnsi="Calibri Light" w:cs="Calibri Light"/>
          <w:b/>
          <w:bCs/>
          <w:sz w:val="24"/>
          <w:szCs w:val="24"/>
        </w:rPr>
        <w:t>…………………………….                                                         Firma del RICHIEDENTE</w:t>
      </w:r>
    </w:p>
    <w:p w:rsidR="00657F03" w:rsidRDefault="00584641">
      <w:pPr>
        <w:spacing w:before="100"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 </w:t>
      </w:r>
    </w:p>
    <w:p w:rsidR="00657F03" w:rsidRDefault="00584641">
      <w:pPr>
        <w:spacing w:before="100" w:after="0" w:line="240" w:lineRule="auto"/>
        <w:rPr>
          <w:rFonts w:ascii="Arial" w:eastAsia="Arial" w:hAnsi="Arial" w:cs="Arial"/>
          <w:color w:val="424242"/>
          <w:sz w:val="18"/>
          <w:szCs w:val="18"/>
          <w:u w:color="424242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________________________________</w:t>
      </w:r>
    </w:p>
    <w:p w:rsidR="00657F03" w:rsidRDefault="00584641">
      <w:pPr>
        <w:spacing w:after="0" w:line="240" w:lineRule="auto"/>
        <w:jc w:val="both"/>
        <w:rPr>
          <w:rFonts w:ascii="Arial" w:eastAsia="Arial" w:hAnsi="Arial" w:cs="Arial"/>
          <w:color w:val="424242"/>
          <w:sz w:val="18"/>
          <w:szCs w:val="18"/>
          <w:u w:color="424242"/>
        </w:rPr>
      </w:pPr>
      <w:r>
        <w:rPr>
          <w:rFonts w:ascii="Arial" w:hAnsi="Arial"/>
          <w:color w:val="FF0000"/>
          <w:u w:color="FF0000"/>
        </w:rPr>
        <w:t> </w:t>
      </w:r>
    </w:p>
    <w:p w:rsidR="00657F03" w:rsidRDefault="00584641">
      <w:pPr>
        <w:spacing w:before="100" w:after="0" w:line="240" w:lineRule="auto"/>
        <w:rPr>
          <w:rFonts w:ascii="Arial" w:eastAsia="Arial" w:hAnsi="Arial" w:cs="Arial"/>
          <w:color w:val="424242"/>
          <w:sz w:val="18"/>
          <w:szCs w:val="18"/>
          <w:u w:color="424242"/>
        </w:rPr>
      </w:pPr>
      <w:r>
        <w:rPr>
          <w:rFonts w:ascii="Arial" w:hAnsi="Arial"/>
          <w:color w:val="FF0000"/>
          <w:sz w:val="18"/>
          <w:szCs w:val="18"/>
          <w:u w:color="FF0000"/>
        </w:rPr>
        <w:t> </w:t>
      </w:r>
    </w:p>
    <w:p w:rsidR="00657F03" w:rsidRDefault="00584641">
      <w:pPr>
        <w:spacing w:before="100" w:after="0" w:line="240" w:lineRule="auto"/>
        <w:rPr>
          <w:rFonts w:ascii="Arial" w:eastAsia="Arial" w:hAnsi="Arial" w:cs="Arial"/>
          <w:color w:val="424242"/>
          <w:sz w:val="18"/>
          <w:szCs w:val="18"/>
          <w:u w:color="424242"/>
        </w:rPr>
      </w:pPr>
      <w:r>
        <w:rPr>
          <w:rFonts w:ascii="Arial" w:hAnsi="Arial"/>
          <w:color w:val="FF0000"/>
          <w:sz w:val="18"/>
          <w:szCs w:val="18"/>
          <w:u w:color="FF0000"/>
        </w:rPr>
        <w:t> </w:t>
      </w:r>
    </w:p>
    <w:p w:rsidR="00657F03" w:rsidRDefault="00584641">
      <w:pPr>
        <w:spacing w:before="100" w:after="0" w:line="240" w:lineRule="auto"/>
        <w:rPr>
          <w:rFonts w:ascii="Arial" w:eastAsia="Arial" w:hAnsi="Arial" w:cs="Arial"/>
          <w:color w:val="424242"/>
          <w:sz w:val="18"/>
          <w:szCs w:val="18"/>
          <w:u w:color="424242"/>
        </w:rPr>
      </w:pPr>
      <w:r>
        <w:rPr>
          <w:rFonts w:ascii="Arial" w:hAnsi="Arial"/>
          <w:color w:val="FF0000"/>
          <w:sz w:val="18"/>
          <w:szCs w:val="18"/>
          <w:u w:color="FF0000"/>
        </w:rPr>
        <w:t> </w:t>
      </w:r>
    </w:p>
    <w:p w:rsidR="00657F03" w:rsidRDefault="00584641">
      <w:pPr>
        <w:spacing w:before="100" w:after="0" w:line="240" w:lineRule="auto"/>
        <w:rPr>
          <w:rFonts w:ascii="Arial" w:eastAsia="Arial" w:hAnsi="Arial" w:cs="Arial"/>
          <w:color w:val="424242"/>
          <w:sz w:val="18"/>
          <w:szCs w:val="18"/>
          <w:u w:color="424242"/>
        </w:rPr>
      </w:pPr>
      <w:r>
        <w:rPr>
          <w:rFonts w:ascii="Arial" w:hAnsi="Arial"/>
          <w:color w:val="FF0000"/>
          <w:sz w:val="18"/>
          <w:szCs w:val="18"/>
          <w:u w:color="FF0000"/>
        </w:rPr>
        <w:t> </w:t>
      </w:r>
    </w:p>
    <w:p w:rsidR="00657F03" w:rsidRDefault="00584641">
      <w:r>
        <w:rPr>
          <w:b/>
          <w:bCs/>
          <w:i/>
          <w:iCs/>
          <w:sz w:val="24"/>
          <w:szCs w:val="24"/>
        </w:rPr>
        <w:br w:type="page"/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ALLEGATO </w:t>
      </w:r>
      <w:proofErr w:type="gramStart"/>
      <w:r>
        <w:rPr>
          <w:b/>
          <w:bCs/>
          <w:i/>
          <w:iCs/>
          <w:sz w:val="24"/>
          <w:szCs w:val="24"/>
        </w:rPr>
        <w:t>2</w:t>
      </w:r>
      <w:proofErr w:type="gram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0"/>
        <w:jc w:val="center"/>
        <w:rPr>
          <w:rFonts w:ascii="Calibri Light" w:eastAsia="Calibri Light" w:hAnsi="Calibri Light" w:cs="Calibri Light"/>
          <w:b/>
          <w:bCs/>
          <w:i/>
          <w:iCs/>
        </w:rPr>
      </w:pPr>
      <w:r>
        <w:rPr>
          <w:rFonts w:ascii="Calibri Light" w:eastAsia="Calibri Light" w:hAnsi="Calibri Light" w:cs="Calibri Light"/>
          <w:b/>
          <w:bCs/>
          <w:i/>
          <w:iCs/>
        </w:rPr>
        <w:t xml:space="preserve">LA PIATTAFORMA </w:t>
      </w:r>
      <w:proofErr w:type="spellStart"/>
      <w:proofErr w:type="gramStart"/>
      <w:r>
        <w:rPr>
          <w:rFonts w:ascii="Calibri Light" w:eastAsia="Calibri Light" w:hAnsi="Calibri Light" w:cs="Calibri Light"/>
          <w:b/>
          <w:bCs/>
          <w:i/>
          <w:iCs/>
        </w:rPr>
        <w:t>S.O.F.I.A</w:t>
      </w:r>
      <w:proofErr w:type="gramEnd"/>
      <w:r>
        <w:rPr>
          <w:rFonts w:ascii="Calibri Light" w:eastAsia="Calibri Light" w:hAnsi="Calibri Light" w:cs="Calibri Light"/>
          <w:b/>
          <w:bCs/>
          <w:i/>
          <w:iCs/>
        </w:rPr>
        <w:t>.</w:t>
      </w:r>
      <w:proofErr w:type="spellEnd"/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  <w:jc w:val="center"/>
        <w:rPr>
          <w:rFonts w:ascii="Calibri Light" w:eastAsia="Calibri Light" w:hAnsi="Calibri Light" w:cs="Calibri Light"/>
          <w:b/>
          <w:bCs/>
          <w:i/>
          <w:iCs/>
        </w:rPr>
      </w:pP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  <w:b/>
          <w:bCs/>
        </w:rPr>
      </w:pPr>
      <w:r>
        <w:rPr>
          <w:rFonts w:ascii="Calibri Light" w:eastAsia="Calibri Light" w:hAnsi="Calibri Light" w:cs="Calibri Light"/>
          <w:b/>
          <w:bCs/>
        </w:rPr>
        <w:t>Che cos’è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proofErr w:type="spellStart"/>
      <w:r>
        <w:rPr>
          <w:rFonts w:ascii="Calibri Light" w:eastAsia="Calibri Light" w:hAnsi="Calibri Light" w:cs="Calibri Light"/>
        </w:rPr>
        <w:t>ll</w:t>
      </w:r>
      <w:proofErr w:type="spellEnd"/>
      <w:r>
        <w:rPr>
          <w:rFonts w:ascii="Calibri Light" w:eastAsia="Calibri Light" w:hAnsi="Calibri Light" w:cs="Calibri Light"/>
        </w:rPr>
        <w:t xml:space="preserve"> MIUR per garantire, registrare e </w:t>
      </w:r>
      <w:proofErr w:type="gramStart"/>
      <w:r>
        <w:rPr>
          <w:rFonts w:ascii="Calibri Light" w:eastAsia="Calibri Light" w:hAnsi="Calibri Light" w:cs="Calibri Light"/>
        </w:rPr>
        <w:t>regolamentare</w:t>
      </w:r>
      <w:proofErr w:type="gramEnd"/>
      <w:r>
        <w:rPr>
          <w:rFonts w:ascii="Calibri Light" w:eastAsia="Calibri Light" w:hAnsi="Calibri Light" w:cs="Calibri Light"/>
        </w:rPr>
        <w:t xml:space="preserve"> la formazione dei docenti ha istituito una piattaforma (entrata in funzione il 22 maggio 2017): la piattaforma SOFIA: link http://www.istruzione.it/pdgf/.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SOFIA è acronimo di Sistema Operativo per la Formazione e le Iniziative di Aggiornamento dei docenti, che in greco ci indica la “saggezza”.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Questo nuovo portale permetterà ai docenti di iscriversi ai corsi di aggiornamento e di compilare in futuro il proprio “portfolio professionale”, una sorta di curriculum online da completare con la propria storia formativa e, man mano, con le nuove competenze acquisite.</w:t>
      </w:r>
    </w:p>
    <w:p w:rsidR="00657F03" w:rsidRDefault="00657F03">
      <w:pPr>
        <w:spacing w:after="0" w:line="240" w:lineRule="auto"/>
        <w:rPr>
          <w:rFonts w:ascii="Calibri Light" w:eastAsia="Calibri Light" w:hAnsi="Calibri Light" w:cs="Calibri Light"/>
        </w:rPr>
      </w:pP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  <w:b/>
          <w:bCs/>
        </w:rPr>
      </w:pPr>
      <w:r>
        <w:rPr>
          <w:rFonts w:ascii="Calibri Light" w:eastAsia="Calibri Light" w:hAnsi="Calibri Light" w:cs="Calibri Light"/>
          <w:b/>
          <w:bCs/>
        </w:rPr>
        <w:t xml:space="preserve">Come registrarsi 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La registrazione sulla piattaforma è obbligatoria per tutti i docenti che vogliono vedersi riconosciute le proprie attività di formazione. </w:t>
      </w:r>
      <w:proofErr w:type="gramStart"/>
      <w:r>
        <w:rPr>
          <w:rFonts w:ascii="Calibri Light" w:eastAsia="Calibri Light" w:hAnsi="Calibri Light" w:cs="Calibri Light"/>
        </w:rPr>
        <w:t>Per poter</w:t>
      </w:r>
      <w:proofErr w:type="gramEnd"/>
      <w:r>
        <w:rPr>
          <w:rFonts w:ascii="Calibri Light" w:eastAsia="Calibri Light" w:hAnsi="Calibri Light" w:cs="Calibri Light"/>
        </w:rPr>
        <w:t xml:space="preserve"> registrarsi, un docente deve procurarsi le seguenti informazioni:</w:t>
      </w:r>
    </w:p>
    <w:p w:rsidR="00657F03" w:rsidRDefault="00584641">
      <w:pPr>
        <w:pStyle w:val="Paragrafoelenco"/>
        <w:numPr>
          <w:ilvl w:val="1"/>
          <w:numId w:val="25"/>
        </w:numPr>
        <w:spacing w:after="0" w:line="240" w:lineRule="auto"/>
        <w:rPr>
          <w:rFonts w:ascii="Calibri Light" w:eastAsia="Calibri Light" w:hAnsi="Calibri Light" w:cs="Calibri Light"/>
        </w:rPr>
      </w:pPr>
      <w:proofErr w:type="gramStart"/>
      <w:r>
        <w:rPr>
          <w:rFonts w:ascii="Calibri Light" w:eastAsia="Calibri Light" w:hAnsi="Calibri Light" w:cs="Calibri Light"/>
        </w:rPr>
        <w:t>il</w:t>
      </w:r>
      <w:proofErr w:type="gramEnd"/>
      <w:r>
        <w:rPr>
          <w:rFonts w:ascii="Calibri Light" w:eastAsia="Calibri Light" w:hAnsi="Calibri Light" w:cs="Calibri Light"/>
        </w:rPr>
        <w:t xml:space="preserve"> proprio codice fiscale</w:t>
      </w:r>
    </w:p>
    <w:p w:rsidR="00657F03" w:rsidRDefault="00584641">
      <w:pPr>
        <w:pStyle w:val="Paragrafoelenco"/>
        <w:numPr>
          <w:ilvl w:val="1"/>
          <w:numId w:val="25"/>
        </w:numPr>
        <w:spacing w:after="0" w:line="240" w:lineRule="auto"/>
        <w:rPr>
          <w:rFonts w:ascii="Calibri Light" w:eastAsia="Calibri Light" w:hAnsi="Calibri Light" w:cs="Calibri Light"/>
        </w:rPr>
      </w:pPr>
      <w:proofErr w:type="gramStart"/>
      <w:r>
        <w:rPr>
          <w:rFonts w:ascii="Calibri Light" w:eastAsia="Calibri Light" w:hAnsi="Calibri Light" w:cs="Calibri Light"/>
        </w:rPr>
        <w:t>la</w:t>
      </w:r>
      <w:proofErr w:type="gramEnd"/>
      <w:r>
        <w:rPr>
          <w:rFonts w:ascii="Calibri Light" w:eastAsia="Calibri Light" w:hAnsi="Calibri Light" w:cs="Calibri Light"/>
        </w:rPr>
        <w:t xml:space="preserve"> propria </w:t>
      </w:r>
      <w:proofErr w:type="spellStart"/>
      <w:r>
        <w:rPr>
          <w:rFonts w:ascii="Calibri Light" w:eastAsia="Calibri Light" w:hAnsi="Calibri Light" w:cs="Calibri Light"/>
        </w:rPr>
        <w:t>email</w:t>
      </w:r>
      <w:proofErr w:type="spellEnd"/>
      <w:r>
        <w:rPr>
          <w:rFonts w:ascii="Calibri Light" w:eastAsia="Calibri Light" w:hAnsi="Calibri Light" w:cs="Calibri Light"/>
        </w:rPr>
        <w:t xml:space="preserve"> …... @</w:t>
      </w:r>
      <w:proofErr w:type="spellStart"/>
      <w:r>
        <w:rPr>
          <w:rFonts w:ascii="Calibri Light" w:eastAsia="Calibri Light" w:hAnsi="Calibri Light" w:cs="Calibri Light"/>
        </w:rPr>
        <w:t>istruzione.it</w:t>
      </w:r>
      <w:proofErr w:type="spellEnd"/>
      <w:r>
        <w:rPr>
          <w:rFonts w:ascii="Calibri Light" w:eastAsia="Calibri Light" w:hAnsi="Calibri Light" w:cs="Calibri Light"/>
        </w:rPr>
        <w:t xml:space="preserve"> e relativa password</w:t>
      </w:r>
    </w:p>
    <w:p w:rsidR="00657F03" w:rsidRDefault="00584641">
      <w:pPr>
        <w:pStyle w:val="Paragrafoelenco"/>
        <w:numPr>
          <w:ilvl w:val="1"/>
          <w:numId w:val="25"/>
        </w:numPr>
        <w:spacing w:after="0" w:line="240" w:lineRule="auto"/>
        <w:rPr>
          <w:rFonts w:ascii="Calibri Light" w:eastAsia="Calibri Light" w:hAnsi="Calibri Light" w:cs="Calibri Light"/>
        </w:rPr>
      </w:pPr>
      <w:proofErr w:type="gramStart"/>
      <w:r>
        <w:rPr>
          <w:rFonts w:ascii="Calibri Light" w:eastAsia="Calibri Light" w:hAnsi="Calibri Light" w:cs="Calibri Light"/>
        </w:rPr>
        <w:t>il</w:t>
      </w:r>
      <w:proofErr w:type="gramEnd"/>
      <w:r>
        <w:rPr>
          <w:rFonts w:ascii="Calibri Light" w:eastAsia="Calibri Light" w:hAnsi="Calibri Light" w:cs="Calibri Light"/>
        </w:rPr>
        <w:t xml:space="preserve"> proprio username e password che utilizza per accedere ad istanze on </w:t>
      </w:r>
      <w:proofErr w:type="spellStart"/>
      <w:r>
        <w:rPr>
          <w:rFonts w:ascii="Calibri Light" w:eastAsia="Calibri Light" w:hAnsi="Calibri Light" w:cs="Calibri Light"/>
        </w:rPr>
        <w:t>line</w:t>
      </w:r>
      <w:proofErr w:type="spellEnd"/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Poi dovrà seguire le istruzioni riportate nel seguente tutorial </w:t>
      </w:r>
      <w:hyperlink r:id="rId7" w:history="1">
        <w:r>
          <w:rPr>
            <w:rStyle w:val="Hyperlink1"/>
          </w:rPr>
          <w:t>https://www.youtube.com/watch?v=W8KPPN6XiNk</w:t>
        </w:r>
      </w:hyperlink>
    </w:p>
    <w:p w:rsidR="00657F03" w:rsidRDefault="00657F03">
      <w:pPr>
        <w:spacing w:after="0" w:line="240" w:lineRule="auto"/>
        <w:rPr>
          <w:rFonts w:ascii="Calibri Light" w:eastAsia="Calibri Light" w:hAnsi="Calibri Light" w:cs="Calibri Light"/>
        </w:rPr>
      </w:pP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  <w:b/>
          <w:bCs/>
        </w:rPr>
      </w:pPr>
      <w:r>
        <w:rPr>
          <w:rFonts w:ascii="Calibri Light" w:eastAsia="Calibri Light" w:hAnsi="Calibri Light" w:cs="Calibri Light"/>
          <w:b/>
          <w:bCs/>
        </w:rPr>
        <w:t xml:space="preserve">Come utilizzare la piattaforma </w:t>
      </w:r>
      <w:proofErr w:type="spellStart"/>
      <w:r>
        <w:rPr>
          <w:rFonts w:ascii="Calibri Light" w:eastAsia="Calibri Light" w:hAnsi="Calibri Light" w:cs="Calibri Light"/>
          <w:b/>
          <w:bCs/>
        </w:rPr>
        <w:t>sofia</w:t>
      </w:r>
      <w:proofErr w:type="spellEnd"/>
      <w:r>
        <w:rPr>
          <w:rFonts w:ascii="Calibri Light" w:eastAsia="Calibri Light" w:hAnsi="Calibri Light" w:cs="Calibri Light"/>
          <w:b/>
          <w:bCs/>
        </w:rPr>
        <w:t xml:space="preserve"> 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Dopo aver completato la procedura </w:t>
      </w:r>
      <w:proofErr w:type="gramStart"/>
      <w:r>
        <w:rPr>
          <w:rFonts w:ascii="Calibri Light" w:eastAsia="Calibri Light" w:hAnsi="Calibri Light" w:cs="Calibri Light"/>
        </w:rPr>
        <w:t xml:space="preserve">di </w:t>
      </w:r>
      <w:proofErr w:type="gramEnd"/>
      <w:r>
        <w:rPr>
          <w:rFonts w:ascii="Calibri Light" w:eastAsia="Calibri Light" w:hAnsi="Calibri Light" w:cs="Calibri Light"/>
        </w:rPr>
        <w:t>iscrizione ogni docente potrà accedere all’area docente in cui sono presenti quattro voci:</w:t>
      </w:r>
    </w:p>
    <w:p w:rsidR="00657F03" w:rsidRDefault="00584641">
      <w:pPr>
        <w:pStyle w:val="Paragrafoelenco"/>
        <w:numPr>
          <w:ilvl w:val="0"/>
          <w:numId w:val="27"/>
        </w:numPr>
        <w:spacing w:after="0" w:line="240" w:lineRule="auto"/>
        <w:rPr>
          <w:rFonts w:ascii="Calibri Light" w:eastAsia="Calibri Light" w:hAnsi="Calibri Light" w:cs="Calibri Light"/>
        </w:rPr>
      </w:pPr>
      <w:proofErr w:type="gramStart"/>
      <w:r>
        <w:rPr>
          <w:rFonts w:ascii="Calibri Light" w:eastAsia="Calibri Light" w:hAnsi="Calibri Light" w:cs="Calibri Light"/>
        </w:rPr>
        <w:t>catalogo</w:t>
      </w:r>
      <w:proofErr w:type="gramEnd"/>
    </w:p>
    <w:p w:rsidR="00657F03" w:rsidRDefault="00584641">
      <w:pPr>
        <w:pStyle w:val="Paragrafoelenco"/>
        <w:numPr>
          <w:ilvl w:val="0"/>
          <w:numId w:val="27"/>
        </w:numPr>
        <w:spacing w:after="0" w:line="240" w:lineRule="auto"/>
        <w:rPr>
          <w:rFonts w:ascii="Calibri Light" w:eastAsia="Calibri Light" w:hAnsi="Calibri Light" w:cs="Calibri Light"/>
        </w:rPr>
      </w:pPr>
      <w:proofErr w:type="gramStart"/>
      <w:r>
        <w:rPr>
          <w:rFonts w:ascii="Calibri Light" w:eastAsia="Calibri Light" w:hAnsi="Calibri Light" w:cs="Calibri Light"/>
        </w:rPr>
        <w:t>le mie iniziativa formative</w:t>
      </w:r>
      <w:proofErr w:type="gramEnd"/>
    </w:p>
    <w:p w:rsidR="00657F03" w:rsidRDefault="00584641">
      <w:pPr>
        <w:pStyle w:val="Paragrafoelenco"/>
        <w:numPr>
          <w:ilvl w:val="0"/>
          <w:numId w:val="27"/>
        </w:numPr>
        <w:spacing w:after="0" w:line="240" w:lineRule="auto"/>
        <w:rPr>
          <w:rFonts w:ascii="Calibri Light" w:eastAsia="Calibri Light" w:hAnsi="Calibri Light" w:cs="Calibri Light"/>
        </w:rPr>
      </w:pPr>
      <w:proofErr w:type="gramStart"/>
      <w:r>
        <w:rPr>
          <w:rFonts w:ascii="Calibri Light" w:eastAsia="Calibri Light" w:hAnsi="Calibri Light" w:cs="Calibri Light"/>
        </w:rPr>
        <w:t>profilo</w:t>
      </w:r>
      <w:proofErr w:type="gramEnd"/>
      <w:r>
        <w:rPr>
          <w:rFonts w:ascii="Calibri Light" w:eastAsia="Calibri Light" w:hAnsi="Calibri Light" w:cs="Calibri Light"/>
        </w:rPr>
        <w:t xml:space="preserve"> personale</w:t>
      </w:r>
    </w:p>
    <w:p w:rsidR="00657F03" w:rsidRDefault="00584641">
      <w:pPr>
        <w:pStyle w:val="Paragrafoelenco"/>
        <w:numPr>
          <w:ilvl w:val="0"/>
          <w:numId w:val="27"/>
        </w:numPr>
        <w:spacing w:after="0" w:line="240" w:lineRule="auto"/>
        <w:rPr>
          <w:rFonts w:ascii="Calibri Light" w:eastAsia="Calibri Light" w:hAnsi="Calibri Light" w:cs="Calibri Light"/>
        </w:rPr>
      </w:pPr>
      <w:proofErr w:type="gramStart"/>
      <w:r>
        <w:rPr>
          <w:rFonts w:ascii="Calibri Light" w:eastAsia="Calibri Light" w:hAnsi="Calibri Light" w:cs="Calibri Light"/>
        </w:rPr>
        <w:t>iniziative</w:t>
      </w:r>
      <w:proofErr w:type="gramEnd"/>
      <w:r>
        <w:rPr>
          <w:rFonts w:ascii="Calibri Light" w:eastAsia="Calibri Light" w:hAnsi="Calibri Light" w:cs="Calibri Light"/>
        </w:rPr>
        <w:t xml:space="preserve"> formative extra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Il catalogo è costituito da due sezioni. Nella prima è possibile impostare i parametri per la ricerca delle iniziative formative (Ricerca libera o Ricerca avanzata), mentre nella seconda </w:t>
      </w:r>
      <w:proofErr w:type="gramStart"/>
      <w:r>
        <w:rPr>
          <w:rFonts w:ascii="Calibri Light" w:eastAsia="Calibri Light" w:hAnsi="Calibri Light" w:cs="Calibri Light"/>
        </w:rPr>
        <w:t>vengono</w:t>
      </w:r>
      <w:proofErr w:type="gramEnd"/>
      <w:r>
        <w:rPr>
          <w:rFonts w:ascii="Calibri Light" w:eastAsia="Calibri Light" w:hAnsi="Calibri Light" w:cs="Calibri Light"/>
        </w:rPr>
        <w:t xml:space="preserve"> visualizzate le iniziative formative risultato della ricerca stessa. Se non </w:t>
      </w:r>
      <w:proofErr w:type="gramStart"/>
      <w:r>
        <w:rPr>
          <w:rFonts w:ascii="Calibri Light" w:eastAsia="Calibri Light" w:hAnsi="Calibri Light" w:cs="Calibri Light"/>
        </w:rPr>
        <w:t xml:space="preserve">si </w:t>
      </w:r>
      <w:proofErr w:type="gramEnd"/>
      <w:r>
        <w:rPr>
          <w:rFonts w:ascii="Calibri Light" w:eastAsia="Calibri Light" w:hAnsi="Calibri Light" w:cs="Calibri Light"/>
        </w:rPr>
        <w:t>imposta nessuna ricerca compaiono le iniziative formative sulla base degli Ambiti Formativi di riferimento: specifici (in blu) o trasversali (in rosso).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Per </w:t>
      </w:r>
      <w:proofErr w:type="gramStart"/>
      <w:r>
        <w:rPr>
          <w:rFonts w:ascii="Calibri Light" w:eastAsia="Calibri Light" w:hAnsi="Calibri Light" w:cs="Calibri Light"/>
        </w:rPr>
        <w:t xml:space="preserve">ciascuna </w:t>
      </w:r>
      <w:proofErr w:type="gramEnd"/>
      <w:r>
        <w:rPr>
          <w:rFonts w:ascii="Calibri Light" w:eastAsia="Calibri Light" w:hAnsi="Calibri Light" w:cs="Calibri Light"/>
        </w:rPr>
        <w:t>iniziativa formativa della lista sono mostrati:</w:t>
      </w:r>
    </w:p>
    <w:p w:rsidR="00657F03" w:rsidRDefault="00584641">
      <w:pPr>
        <w:pStyle w:val="Paragrafoelenco"/>
        <w:numPr>
          <w:ilvl w:val="0"/>
          <w:numId w:val="29"/>
        </w:numPr>
        <w:spacing w:after="0" w:line="240" w:lineRule="auto"/>
        <w:rPr>
          <w:rFonts w:ascii="Calibri Light" w:eastAsia="Calibri Light" w:hAnsi="Calibri Light" w:cs="Calibri Light"/>
        </w:rPr>
      </w:pPr>
      <w:proofErr w:type="gramStart"/>
      <w:r>
        <w:rPr>
          <w:rFonts w:ascii="Calibri Light" w:eastAsia="Calibri Light" w:hAnsi="Calibri Light" w:cs="Calibri Light"/>
        </w:rPr>
        <w:t>denominazione</w:t>
      </w:r>
      <w:proofErr w:type="gramEnd"/>
      <w:r>
        <w:rPr>
          <w:rFonts w:ascii="Calibri Light" w:eastAsia="Calibri Light" w:hAnsi="Calibri Light" w:cs="Calibri Light"/>
        </w:rPr>
        <w:t xml:space="preserve"> del soggetto erogatore al quale viene aggiunto in testa il codice meccanografico nel caso in cui si tratti di una scuola (statale o paritaria);</w:t>
      </w:r>
    </w:p>
    <w:p w:rsidR="00657F03" w:rsidRDefault="00584641">
      <w:pPr>
        <w:pStyle w:val="Paragrafoelenco"/>
        <w:numPr>
          <w:ilvl w:val="0"/>
          <w:numId w:val="29"/>
        </w:numPr>
        <w:spacing w:after="0" w:line="240" w:lineRule="auto"/>
        <w:rPr>
          <w:rFonts w:ascii="Calibri Light" w:eastAsia="Calibri Light" w:hAnsi="Calibri Light" w:cs="Calibri Light"/>
        </w:rPr>
      </w:pPr>
      <w:proofErr w:type="gramStart"/>
      <w:r>
        <w:rPr>
          <w:rFonts w:ascii="Calibri Light" w:eastAsia="Calibri Light" w:hAnsi="Calibri Light" w:cs="Calibri Light"/>
        </w:rPr>
        <w:t>titolo</w:t>
      </w:r>
      <w:proofErr w:type="gramEnd"/>
      <w:r>
        <w:rPr>
          <w:rFonts w:ascii="Calibri Light" w:eastAsia="Calibri Light" w:hAnsi="Calibri Light" w:cs="Calibri Light"/>
        </w:rPr>
        <w:t xml:space="preserve"> dell’iniziativa formativa;</w:t>
      </w:r>
    </w:p>
    <w:p w:rsidR="00657F03" w:rsidRDefault="00584641">
      <w:pPr>
        <w:pStyle w:val="Paragrafoelenco"/>
        <w:numPr>
          <w:ilvl w:val="0"/>
          <w:numId w:val="29"/>
        </w:numPr>
        <w:spacing w:after="0" w:line="240" w:lineRule="auto"/>
        <w:rPr>
          <w:rFonts w:ascii="Calibri Light" w:eastAsia="Calibri Light" w:hAnsi="Calibri Light" w:cs="Calibri Light"/>
        </w:rPr>
      </w:pPr>
      <w:proofErr w:type="gramStart"/>
      <w:r>
        <w:rPr>
          <w:rFonts w:ascii="Calibri Light" w:eastAsia="Calibri Light" w:hAnsi="Calibri Light" w:cs="Calibri Light"/>
        </w:rPr>
        <w:t>durata</w:t>
      </w:r>
      <w:proofErr w:type="gramEnd"/>
      <w:r>
        <w:rPr>
          <w:rFonts w:ascii="Calibri Light" w:eastAsia="Calibri Light" w:hAnsi="Calibri Light" w:cs="Calibri Light"/>
        </w:rPr>
        <w:t xml:space="preserve"> dell’iniziativa (espressa in ore).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Aprendo l'iniziativa formativa compaiono </w:t>
      </w:r>
      <w:proofErr w:type="gramStart"/>
      <w:r>
        <w:rPr>
          <w:rFonts w:ascii="Calibri Light" w:eastAsia="Calibri Light" w:hAnsi="Calibri Light" w:cs="Calibri Light"/>
        </w:rPr>
        <w:t>ulteriori</w:t>
      </w:r>
      <w:proofErr w:type="gramEnd"/>
      <w:r>
        <w:rPr>
          <w:rFonts w:ascii="Calibri Light" w:eastAsia="Calibri Light" w:hAnsi="Calibri Light" w:cs="Calibri Light"/>
        </w:rPr>
        <w:t xml:space="preserve"> informazioni e dettagli come: codice identificativo, una descrizione, gli obiettivi, pulsante per iscriversi, destinatari, competenze, durata, metodo di verifica, frequenza necessaria, costi a carico di, possibilità di utilizzare la carta del docente, Contatti e un pulsante (maggiori dettagli).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Utilizzando il tasto ISCRIVITI ORA ogni docente potrà iscriversi all’iniziativa formativa selezionata e nel caso in cui l’iniziativa possa essere acquistata utilizzando la carta del </w:t>
      </w:r>
      <w:proofErr w:type="gramStart"/>
      <w:r>
        <w:rPr>
          <w:rFonts w:ascii="Calibri Light" w:eastAsia="Calibri Light" w:hAnsi="Calibri Light" w:cs="Calibri Light"/>
        </w:rPr>
        <w:t>docente l’</w:t>
      </w:r>
      <w:proofErr w:type="gramEnd"/>
      <w:r>
        <w:rPr>
          <w:rFonts w:ascii="Calibri Light" w:eastAsia="Calibri Light" w:hAnsi="Calibri Light" w:cs="Calibri Light"/>
        </w:rPr>
        <w:t xml:space="preserve">utente potrà digitare nel campo preposto il numero del suo voucher che avrà precedentemente generato sulla piattaforma ‘Carta del docente’. Accanto al campo suddetto è presente il </w:t>
      </w:r>
      <w:proofErr w:type="gramStart"/>
      <w:r>
        <w:rPr>
          <w:rFonts w:ascii="Calibri Light" w:eastAsia="Calibri Light" w:hAnsi="Calibri Light" w:cs="Calibri Light"/>
        </w:rPr>
        <w:t>link</w:t>
      </w:r>
      <w:proofErr w:type="gramEnd"/>
      <w:r>
        <w:rPr>
          <w:rFonts w:ascii="Calibri Light" w:eastAsia="Calibri Light" w:hAnsi="Calibri Light" w:cs="Calibri Light"/>
        </w:rPr>
        <w:t xml:space="preserve"> per accedere appunto al portale ‘Carta del docente’.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Si ricorda che alle iniziative del piano di formazione 2016-2019 e relative </w:t>
      </w:r>
      <w:proofErr w:type="gramStart"/>
      <w:r>
        <w:rPr>
          <w:rFonts w:ascii="Calibri Light" w:eastAsia="Calibri Light" w:hAnsi="Calibri Light" w:cs="Calibri Light"/>
        </w:rPr>
        <w:t>ad</w:t>
      </w:r>
      <w:proofErr w:type="gramEnd"/>
      <w:r>
        <w:rPr>
          <w:rFonts w:ascii="Calibri Light" w:eastAsia="Calibri Light" w:hAnsi="Calibri Light" w:cs="Calibri Light"/>
        </w:rPr>
        <w:t xml:space="preserve"> un determinato ambito territoriale potranno iscriversi i docenti che appartengono al medesimo ambito territoriale. </w:t>
      </w:r>
      <w:proofErr w:type="gramStart"/>
      <w:r>
        <w:rPr>
          <w:rFonts w:ascii="Calibri Light" w:eastAsia="Calibri Light" w:hAnsi="Calibri Light" w:cs="Calibri Light"/>
        </w:rPr>
        <w:t>Ad</w:t>
      </w:r>
      <w:proofErr w:type="gramEnd"/>
      <w:r>
        <w:rPr>
          <w:rFonts w:ascii="Calibri Light" w:eastAsia="Calibri Light" w:hAnsi="Calibri Light" w:cs="Calibri Light"/>
        </w:rPr>
        <w:t xml:space="preserve"> iscrizione effettuata la stessa comparirà nella lista ‘Le mie iniziative formative’ del docente come sarà descritto in seguito.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Nella sezione “le mie iniziative formative” per ogni iniziativa alla quale </w:t>
      </w:r>
      <w:proofErr w:type="gramStart"/>
      <w:r>
        <w:rPr>
          <w:rFonts w:ascii="Calibri Light" w:eastAsia="Calibri Light" w:hAnsi="Calibri Light" w:cs="Calibri Light"/>
        </w:rPr>
        <w:t>ci</w:t>
      </w:r>
      <w:proofErr w:type="gramEnd"/>
      <w:r>
        <w:rPr>
          <w:rFonts w:ascii="Calibri Light" w:eastAsia="Calibri Light" w:hAnsi="Calibri Light" w:cs="Calibri Light"/>
        </w:rPr>
        <w:t xml:space="preserve"> si è iscritti sono presenti i seguenti pulsanti operativi:</w:t>
      </w:r>
    </w:p>
    <w:p w:rsidR="00657F03" w:rsidRDefault="00584641">
      <w:pPr>
        <w:pStyle w:val="Paragrafoelenco"/>
        <w:numPr>
          <w:ilvl w:val="1"/>
          <w:numId w:val="25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Cancella iscrizione</w:t>
      </w:r>
    </w:p>
    <w:p w:rsidR="00657F03" w:rsidRDefault="00584641">
      <w:pPr>
        <w:pStyle w:val="Paragrafoelenco"/>
        <w:numPr>
          <w:ilvl w:val="1"/>
          <w:numId w:val="25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Contenuti didattici</w:t>
      </w:r>
    </w:p>
    <w:p w:rsidR="00657F03" w:rsidRDefault="00584641">
      <w:pPr>
        <w:pStyle w:val="Paragrafoelenco"/>
        <w:numPr>
          <w:ilvl w:val="1"/>
          <w:numId w:val="25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Questionario di gradimento</w:t>
      </w:r>
    </w:p>
    <w:p w:rsidR="00657F03" w:rsidRDefault="00584641">
      <w:pPr>
        <w:pStyle w:val="Paragrafoelenco"/>
        <w:numPr>
          <w:ilvl w:val="1"/>
          <w:numId w:val="25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Scarica attestato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Ci si potrà cancellare solo se il corso non è ancora iniziato.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Quando l’ente erogatore avrà registrato la frequenza di partecipazione del docente, quest’ultimo potrà compilare il questionario di gradimento che da quel momento </w:t>
      </w:r>
      <w:proofErr w:type="gramStart"/>
      <w:r>
        <w:rPr>
          <w:rFonts w:ascii="Calibri Light" w:eastAsia="Calibri Light" w:hAnsi="Calibri Light" w:cs="Calibri Light"/>
        </w:rPr>
        <w:t>risulterà</w:t>
      </w:r>
      <w:proofErr w:type="gramEnd"/>
      <w:r>
        <w:rPr>
          <w:rFonts w:ascii="Calibri Light" w:eastAsia="Calibri Light" w:hAnsi="Calibri Light" w:cs="Calibri Light"/>
        </w:rPr>
        <w:t xml:space="preserve"> abilitato. </w:t>
      </w:r>
      <w:proofErr w:type="gramStart"/>
      <w:r>
        <w:rPr>
          <w:rFonts w:ascii="Calibri Light" w:eastAsia="Calibri Light" w:hAnsi="Calibri Light" w:cs="Calibri Light"/>
        </w:rPr>
        <w:t>inoltre</w:t>
      </w:r>
      <w:proofErr w:type="gramEnd"/>
      <w:r>
        <w:rPr>
          <w:rFonts w:ascii="Calibri Light" w:eastAsia="Calibri Light" w:hAnsi="Calibri Light" w:cs="Calibri Light"/>
        </w:rPr>
        <w:t xml:space="preserve"> lo stato dell’iscrizione transita al valore Edizione frequentata.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La compilazione del questionario è propedeutica alla possibilità di scaricare in seguito l’attestato di partecipazione all’iniziativa formativa.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In fondo al questionario, </w:t>
      </w:r>
      <w:proofErr w:type="gramStart"/>
      <w:r>
        <w:rPr>
          <w:rFonts w:ascii="Calibri Light" w:eastAsia="Calibri Light" w:hAnsi="Calibri Light" w:cs="Calibri Light"/>
        </w:rPr>
        <w:t>risultano</w:t>
      </w:r>
      <w:proofErr w:type="gramEnd"/>
      <w:r>
        <w:rPr>
          <w:rFonts w:ascii="Calibri Light" w:eastAsia="Calibri Light" w:hAnsi="Calibri Light" w:cs="Calibri Light"/>
        </w:rPr>
        <w:t xml:space="preserve"> disponibili tre pulsanti:</w:t>
      </w:r>
    </w:p>
    <w:p w:rsidR="00657F03" w:rsidRDefault="00584641">
      <w:pPr>
        <w:pStyle w:val="Paragrafoelenco"/>
        <w:numPr>
          <w:ilvl w:val="0"/>
          <w:numId w:val="31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i/>
          <w:iCs/>
        </w:rPr>
        <w:t>Indietro</w:t>
      </w:r>
      <w:r>
        <w:rPr>
          <w:rFonts w:ascii="Calibri Light" w:eastAsia="Calibri Light" w:hAnsi="Calibri Light" w:cs="Calibri Light"/>
        </w:rPr>
        <w:t xml:space="preserve">, che consente al discente di tornare all’Area del docente - Le mie Iniziative Formative, senza inviare il questionario, </w:t>
      </w:r>
      <w:proofErr w:type="spellStart"/>
      <w:r>
        <w:rPr>
          <w:rFonts w:ascii="Calibri Light" w:eastAsia="Calibri Light" w:hAnsi="Calibri Light" w:cs="Calibri Light"/>
        </w:rPr>
        <w:t>ne</w:t>
      </w:r>
      <w:proofErr w:type="spellEnd"/>
      <w:r>
        <w:rPr>
          <w:rFonts w:ascii="Calibri Light" w:eastAsia="Calibri Light" w:hAnsi="Calibri Light" w:cs="Calibri Light"/>
        </w:rPr>
        <w:t>̀ salvare le eventuali risposte fornite;</w:t>
      </w:r>
    </w:p>
    <w:p w:rsidR="00657F03" w:rsidRDefault="00584641">
      <w:pPr>
        <w:pStyle w:val="Paragrafoelenco"/>
        <w:numPr>
          <w:ilvl w:val="0"/>
          <w:numId w:val="31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i/>
          <w:iCs/>
        </w:rPr>
        <w:t>Salva ed esci</w:t>
      </w:r>
      <w:r>
        <w:rPr>
          <w:rFonts w:ascii="Calibri Light" w:eastAsia="Calibri Light" w:hAnsi="Calibri Light" w:cs="Calibri Light"/>
        </w:rPr>
        <w:t xml:space="preserve">, che memorizza negli archivi informatici le risposte selezionate dal docente, dandogli però la possibilità di modificarle </w:t>
      </w:r>
      <w:proofErr w:type="gramStart"/>
      <w:r>
        <w:rPr>
          <w:rFonts w:ascii="Calibri Light" w:eastAsia="Calibri Light" w:hAnsi="Calibri Light" w:cs="Calibri Light"/>
        </w:rPr>
        <w:t>ed</w:t>
      </w:r>
      <w:proofErr w:type="gramEnd"/>
      <w:r>
        <w:rPr>
          <w:rFonts w:ascii="Calibri Light" w:eastAsia="Calibri Light" w:hAnsi="Calibri Light" w:cs="Calibri Light"/>
        </w:rPr>
        <w:t xml:space="preserve"> inviarle in modo definitivo in un secondo momento;</w:t>
      </w:r>
    </w:p>
    <w:p w:rsidR="00657F03" w:rsidRDefault="00584641">
      <w:pPr>
        <w:pStyle w:val="Paragrafoelenco"/>
        <w:numPr>
          <w:ilvl w:val="0"/>
          <w:numId w:val="31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i/>
          <w:iCs/>
        </w:rPr>
        <w:t>Invia</w:t>
      </w:r>
      <w:r>
        <w:rPr>
          <w:rFonts w:ascii="Calibri Light" w:eastAsia="Calibri Light" w:hAnsi="Calibri Light" w:cs="Calibri Light"/>
        </w:rPr>
        <w:t xml:space="preserve">, che salva tutte le risposte fornite dal docente e chiude il questionario. Una volta memorizzate correttamente tutte le risposte selezionate dal discente, </w:t>
      </w:r>
      <w:proofErr w:type="gramStart"/>
      <w:r>
        <w:rPr>
          <w:rFonts w:ascii="Calibri Light" w:eastAsia="Calibri Light" w:hAnsi="Calibri Light" w:cs="Calibri Light"/>
        </w:rPr>
        <w:t>viene</w:t>
      </w:r>
      <w:proofErr w:type="gramEnd"/>
      <w:r>
        <w:rPr>
          <w:rFonts w:ascii="Calibri Light" w:eastAsia="Calibri Light" w:hAnsi="Calibri Light" w:cs="Calibri Light"/>
        </w:rPr>
        <w:t xml:space="preserve"> fornito a quest’ultimo un feedback relativo al completamento del questionario, dopodiché la maschera relativa al questionario viene chiusa e viene prospettata nuovamente l’Area del docente - Le mie Iniziative Formative.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Completato </w:t>
      </w:r>
      <w:proofErr w:type="gramStart"/>
      <w:r>
        <w:rPr>
          <w:rFonts w:ascii="Calibri Light" w:eastAsia="Calibri Light" w:hAnsi="Calibri Light" w:cs="Calibri Light"/>
        </w:rPr>
        <w:t>ed</w:t>
      </w:r>
      <w:proofErr w:type="gramEnd"/>
      <w:r>
        <w:rPr>
          <w:rFonts w:ascii="Calibri Light" w:eastAsia="Calibri Light" w:hAnsi="Calibri Light" w:cs="Calibri Light"/>
        </w:rPr>
        <w:t xml:space="preserve"> inviato il questionario di gradimento il docente potrà scaricare il suo attestato di partecipazione all’edizione dell’iniziativa formativa. L’utente potrà salvare il file in formato pdf sul suo </w:t>
      </w:r>
      <w:proofErr w:type="spellStart"/>
      <w:r>
        <w:rPr>
          <w:rFonts w:ascii="Calibri Light" w:eastAsia="Calibri Light" w:hAnsi="Calibri Light" w:cs="Calibri Light"/>
        </w:rPr>
        <w:t>pc</w:t>
      </w:r>
      <w:proofErr w:type="spellEnd"/>
      <w:r>
        <w:rPr>
          <w:rFonts w:ascii="Calibri Light" w:eastAsia="Calibri Light" w:hAnsi="Calibri Light" w:cs="Calibri Light"/>
        </w:rPr>
        <w:t xml:space="preserve"> o stamparne il contenuto.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Non appena il docente risponde (anche parzialmente: è sufficiente</w:t>
      </w:r>
      <w:proofErr w:type="gramStart"/>
      <w:r>
        <w:rPr>
          <w:rFonts w:ascii="Calibri Light" w:eastAsia="Calibri Light" w:hAnsi="Calibri Light" w:cs="Calibri Light"/>
        </w:rPr>
        <w:t xml:space="preserve"> infatti</w:t>
      </w:r>
      <w:proofErr w:type="gramEnd"/>
      <w:r>
        <w:rPr>
          <w:rFonts w:ascii="Calibri Light" w:eastAsia="Calibri Light" w:hAnsi="Calibri Light" w:cs="Calibri Light"/>
        </w:rPr>
        <w:t xml:space="preserve"> che ne salvi una bozza) alle domande del questionario di gradimento, si abilita alla digitazione il pulsante Contenuti didattici.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L’utente potrà censire sulla piattaforma della formazione PDGF il materiale didattico prodotto durante la partecipazione </w:t>
      </w:r>
      <w:proofErr w:type="gramStart"/>
      <w:r>
        <w:rPr>
          <w:rFonts w:ascii="Calibri Light" w:eastAsia="Calibri Light" w:hAnsi="Calibri Light" w:cs="Calibri Light"/>
        </w:rPr>
        <w:t>all’iniziativa formativa e correlato</w:t>
      </w:r>
      <w:proofErr w:type="gramEnd"/>
      <w:r>
        <w:rPr>
          <w:rFonts w:ascii="Calibri Light" w:eastAsia="Calibri Light" w:hAnsi="Calibri Light" w:cs="Calibri Light"/>
        </w:rPr>
        <w:t xml:space="preserve"> con l’edizione frequentata (project work, autoformazione, focus </w:t>
      </w:r>
      <w:proofErr w:type="spellStart"/>
      <w:r>
        <w:rPr>
          <w:rFonts w:ascii="Calibri Light" w:eastAsia="Calibri Light" w:hAnsi="Calibri Light" w:cs="Calibri Light"/>
        </w:rPr>
        <w:t>group</w:t>
      </w:r>
      <w:proofErr w:type="spellEnd"/>
      <w:r>
        <w:rPr>
          <w:rFonts w:ascii="Calibri Light" w:eastAsia="Calibri Light" w:hAnsi="Calibri Light" w:cs="Calibri Light"/>
        </w:rPr>
        <w:t xml:space="preserve"> etc.). 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NB: si potranno caricare fino </w:t>
      </w:r>
      <w:proofErr w:type="gramStart"/>
      <w:r>
        <w:rPr>
          <w:rFonts w:ascii="Calibri Light" w:eastAsia="Calibri Light" w:hAnsi="Calibri Light" w:cs="Calibri Light"/>
        </w:rPr>
        <w:t>ad</w:t>
      </w:r>
      <w:proofErr w:type="gramEnd"/>
      <w:r>
        <w:rPr>
          <w:rFonts w:ascii="Calibri Light" w:eastAsia="Calibri Light" w:hAnsi="Calibri Light" w:cs="Calibri Light"/>
        </w:rPr>
        <w:t xml:space="preserve"> un massimo di 5 file in formato PDF.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Nella sezione Profilo personale </w:t>
      </w:r>
      <w:proofErr w:type="gramStart"/>
      <w:r>
        <w:rPr>
          <w:rFonts w:ascii="Calibri Light" w:eastAsia="Calibri Light" w:hAnsi="Calibri Light" w:cs="Calibri Light"/>
        </w:rPr>
        <w:t>vengono</w:t>
      </w:r>
      <w:proofErr w:type="gramEnd"/>
      <w:r>
        <w:rPr>
          <w:rFonts w:ascii="Calibri Light" w:eastAsia="Calibri Light" w:hAnsi="Calibri Light" w:cs="Calibri Light"/>
        </w:rPr>
        <w:t xml:space="preserve"> prospettate le informazioni personali del docente in termini di: Nome, Cognome, Data di nascita, Tipologia del personale, Stato giuridico, Scuola di servizio, o Ambito territoriale della scuola di servizio.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Nella sezione Iniziative Formative extra il docente avrà la possibilità di archiviare in SOFIA le attività formative frequentate nell’anno scolastico 2016-2017, prima che SOFIA andasse on </w:t>
      </w:r>
      <w:proofErr w:type="spellStart"/>
      <w:r>
        <w:rPr>
          <w:rFonts w:ascii="Calibri Light" w:eastAsia="Calibri Light" w:hAnsi="Calibri Light" w:cs="Calibri Light"/>
        </w:rPr>
        <w:t>line</w:t>
      </w:r>
      <w:proofErr w:type="spellEnd"/>
      <w:r>
        <w:rPr>
          <w:rFonts w:ascii="Calibri Light" w:eastAsia="Calibri Light" w:hAnsi="Calibri Light" w:cs="Calibri Light"/>
        </w:rPr>
        <w:t>, oppure erogate da enti riconosciuti a livello regionale, attività comunque non presenti sulla piattaforma della formazione. L’utente potrà inserire, visualizzare e modificare oppure cancellare le sue iniziative formative ‘extra’ piattaforma. Le iniziative formative ‘extra’ saranno elencate, con alcuni dati salienti, in una lista inizialmente vuota.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Digitando il pulsante operativo </w:t>
      </w:r>
      <w:proofErr w:type="gramStart"/>
      <w:r>
        <w:rPr>
          <w:rFonts w:ascii="Calibri Light" w:eastAsia="Calibri Light" w:hAnsi="Calibri Light" w:cs="Calibri Light"/>
        </w:rPr>
        <w:t>Nuova Iniziativa</w:t>
      </w:r>
      <w:proofErr w:type="gramEnd"/>
      <w:r>
        <w:rPr>
          <w:rFonts w:ascii="Calibri Light" w:eastAsia="Calibri Light" w:hAnsi="Calibri Light" w:cs="Calibri Light"/>
        </w:rPr>
        <w:t xml:space="preserve"> Formativa il sistema aprirà la pagina per registrare i dati di dettaglio del percorso formativo.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I campi visualizzati saranno i seguenti:</w:t>
      </w:r>
    </w:p>
    <w:p w:rsidR="00657F03" w:rsidRDefault="00584641">
      <w:pPr>
        <w:pStyle w:val="Paragrafoelenco"/>
        <w:numPr>
          <w:ilvl w:val="0"/>
          <w:numId w:val="33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Denominazione del soggetto che ha erogato l’iniziativa formativa;</w:t>
      </w:r>
      <w:proofErr w:type="gramStart"/>
      <w:r>
        <w:rPr>
          <w:rFonts w:ascii="Calibri Light" w:eastAsia="Calibri Light" w:hAnsi="Calibri Light" w:cs="Calibri Light"/>
        </w:rPr>
        <w:t xml:space="preserve">  </w:t>
      </w:r>
      <w:proofErr w:type="gramEnd"/>
    </w:p>
    <w:p w:rsidR="00657F03" w:rsidRDefault="00584641">
      <w:pPr>
        <w:pStyle w:val="Paragrafoelenco"/>
        <w:numPr>
          <w:ilvl w:val="0"/>
          <w:numId w:val="33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Titolo dell’iniziativa formativa;</w:t>
      </w:r>
    </w:p>
    <w:p w:rsidR="00657F03" w:rsidRDefault="00584641">
      <w:pPr>
        <w:pStyle w:val="Paragrafoelenco"/>
        <w:numPr>
          <w:ilvl w:val="0"/>
          <w:numId w:val="33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Anno Scolastico nel quale </w:t>
      </w:r>
      <w:proofErr w:type="gramStart"/>
      <w:r>
        <w:rPr>
          <w:rFonts w:ascii="Calibri Light" w:eastAsia="Calibri Light" w:hAnsi="Calibri Light" w:cs="Calibri Light"/>
        </w:rPr>
        <w:t>si</w:t>
      </w:r>
      <w:proofErr w:type="gramEnd"/>
      <w:r>
        <w:rPr>
          <w:rFonts w:ascii="Calibri Light" w:eastAsia="Calibri Light" w:hAnsi="Calibri Light" w:cs="Calibri Light"/>
        </w:rPr>
        <w:t xml:space="preserve"> è svolta l’iniziativa;</w:t>
      </w:r>
    </w:p>
    <w:p w:rsidR="00657F03" w:rsidRDefault="00584641">
      <w:pPr>
        <w:pStyle w:val="Paragrafoelenco"/>
        <w:numPr>
          <w:ilvl w:val="0"/>
          <w:numId w:val="33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Durata, espressa in ore, dell’iniziativa;</w:t>
      </w:r>
    </w:p>
    <w:p w:rsidR="00657F03" w:rsidRDefault="00584641">
      <w:pPr>
        <w:pStyle w:val="Paragrafoelenco"/>
        <w:numPr>
          <w:ilvl w:val="0"/>
          <w:numId w:val="33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Ambiti formativi dell’iniziativa, il docente potrà selezionarne in un numero massimo paria </w:t>
      </w:r>
      <w:proofErr w:type="gramStart"/>
      <w:r>
        <w:rPr>
          <w:rFonts w:ascii="Calibri Light" w:eastAsia="Calibri Light" w:hAnsi="Calibri Light" w:cs="Calibri Light"/>
        </w:rPr>
        <w:t>5</w:t>
      </w:r>
      <w:proofErr w:type="gramEnd"/>
      <w:r>
        <w:rPr>
          <w:rFonts w:ascii="Calibri Light" w:eastAsia="Calibri Light" w:hAnsi="Calibri Light" w:cs="Calibri Light"/>
        </w:rPr>
        <w:t>;</w:t>
      </w:r>
    </w:p>
    <w:p w:rsidR="00657F03" w:rsidRDefault="00584641">
      <w:pPr>
        <w:pStyle w:val="Paragrafoelenco"/>
        <w:numPr>
          <w:ilvl w:val="0"/>
          <w:numId w:val="33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Eventuali competenze acquisite in uscita dal percorso formativo;</w:t>
      </w:r>
    </w:p>
    <w:p w:rsidR="00657F03" w:rsidRDefault="00584641">
      <w:pPr>
        <w:pStyle w:val="Paragrafoelenco"/>
        <w:numPr>
          <w:ilvl w:val="0"/>
          <w:numId w:val="33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Data di svolgimento dell’iniziativa formativa;</w:t>
      </w:r>
    </w:p>
    <w:p w:rsidR="00657F03" w:rsidRDefault="00584641">
      <w:pPr>
        <w:pStyle w:val="Paragrafoelenco"/>
        <w:numPr>
          <w:ilvl w:val="0"/>
          <w:numId w:val="33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Modalità di erogazione dell’iniziativa la cui selezione è obbligatoria; nel caso nell’elenco non fosse presente una voce </w:t>
      </w:r>
      <w:proofErr w:type="gramStart"/>
      <w:r>
        <w:rPr>
          <w:rFonts w:ascii="Calibri Light" w:eastAsia="Calibri Light" w:hAnsi="Calibri Light" w:cs="Calibri Light"/>
        </w:rPr>
        <w:t>adeguata l’</w:t>
      </w:r>
      <w:proofErr w:type="gramEnd"/>
      <w:r>
        <w:rPr>
          <w:rFonts w:ascii="Calibri Light" w:eastAsia="Calibri Light" w:hAnsi="Calibri Light" w:cs="Calibri Light"/>
        </w:rPr>
        <w:t>utente potrà digitarne una nuova nel campo ‘altro’;</w:t>
      </w:r>
    </w:p>
    <w:p w:rsidR="00657F03" w:rsidRDefault="00584641">
      <w:pPr>
        <w:pStyle w:val="Paragrafoelenco"/>
        <w:numPr>
          <w:ilvl w:val="0"/>
          <w:numId w:val="33"/>
        </w:num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Luogo di svolgimento la cui selezione è obbligatoria nel caso di modalità di erogazione in aula o mista.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b/>
          <w:bCs/>
        </w:rPr>
        <w:t>Il docente avrà inoltre la possibilità di caricare l’attestato di partecipazione (in PDF</w:t>
      </w:r>
      <w:proofErr w:type="gramStart"/>
      <w:r>
        <w:rPr>
          <w:rFonts w:ascii="Calibri Light" w:eastAsia="Calibri Light" w:hAnsi="Calibri Light" w:cs="Calibri Light"/>
          <w:b/>
          <w:bCs/>
        </w:rPr>
        <w:t xml:space="preserve"> )</w:t>
      </w:r>
      <w:proofErr w:type="gramEnd"/>
      <w:r>
        <w:rPr>
          <w:rFonts w:ascii="Calibri Light" w:eastAsia="Calibri Light" w:hAnsi="Calibri Light" w:cs="Calibri Light"/>
          <w:b/>
          <w:bCs/>
        </w:rPr>
        <w:t>all’iniziativa formativa ‘</w:t>
      </w:r>
      <w:proofErr w:type="spellStart"/>
      <w:r>
        <w:rPr>
          <w:rFonts w:ascii="Calibri Light" w:eastAsia="Calibri Light" w:hAnsi="Calibri Light" w:cs="Calibri Light"/>
          <w:b/>
          <w:bCs/>
        </w:rPr>
        <w:t>extraSOFIA</w:t>
      </w:r>
      <w:proofErr w:type="spellEnd"/>
      <w:r>
        <w:rPr>
          <w:rFonts w:ascii="Calibri Light" w:eastAsia="Calibri Light" w:hAnsi="Calibri Light" w:cs="Calibri Light"/>
          <w:b/>
          <w:bCs/>
        </w:rPr>
        <w:t>’ tramite il pulsante Carica e di visualizzarlo tramite il pulsante Visualizza</w:t>
      </w:r>
      <w:r>
        <w:rPr>
          <w:rFonts w:ascii="Calibri Light" w:eastAsia="Calibri Light" w:hAnsi="Calibri Light" w:cs="Calibri Light"/>
        </w:rPr>
        <w:t>.</w:t>
      </w:r>
    </w:p>
    <w:p w:rsidR="00657F03" w:rsidRDefault="00584641">
      <w:pPr>
        <w:spacing w:after="0" w:line="240" w:lineRule="auto"/>
      </w:pPr>
      <w:r>
        <w:rPr>
          <w:rFonts w:ascii="Calibri Light" w:eastAsia="Calibri Light" w:hAnsi="Calibri Light" w:cs="Calibri Light"/>
        </w:rPr>
        <w:br w:type="page"/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0"/>
        <w:rPr>
          <w:b/>
          <w:bCs/>
          <w:sz w:val="24"/>
          <w:szCs w:val="24"/>
        </w:rPr>
      </w:pPr>
      <w:bookmarkStart w:id="12" w:name="_Hlk495838243"/>
      <w:r>
        <w:rPr>
          <w:b/>
          <w:bCs/>
          <w:sz w:val="24"/>
          <w:szCs w:val="24"/>
        </w:rPr>
        <w:t xml:space="preserve">ALLEGATO </w:t>
      </w:r>
      <w:proofErr w:type="gramStart"/>
      <w:r>
        <w:rPr>
          <w:b/>
          <w:bCs/>
          <w:sz w:val="24"/>
          <w:szCs w:val="24"/>
        </w:rPr>
        <w:t>3</w:t>
      </w:r>
      <w:bookmarkEnd w:id="12"/>
      <w:proofErr w:type="gramEnd"/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</w:p>
    <w:p w:rsidR="00657F03" w:rsidRDefault="00584641">
      <w:pPr>
        <w:shd w:val="clear" w:color="auto" w:fill="FFFFFF"/>
        <w:spacing w:after="0" w:line="240" w:lineRule="auto"/>
        <w:jc w:val="center"/>
        <w:rPr>
          <w:rFonts w:ascii="Calibri Light" w:eastAsia="Calibri Light" w:hAnsi="Calibri Light" w:cs="Calibri Light"/>
          <w:i/>
          <w:iCs/>
          <w:color w:val="424242"/>
          <w:sz w:val="18"/>
          <w:szCs w:val="18"/>
          <w:u w:color="424242"/>
        </w:rPr>
      </w:pPr>
      <w:bookmarkStart w:id="13" w:name="_Hlk495790072"/>
      <w:r>
        <w:rPr>
          <w:rFonts w:ascii="Calibri Light" w:eastAsia="Calibri Light" w:hAnsi="Calibri Light" w:cs="Calibri Light"/>
          <w:b/>
          <w:bCs/>
          <w:i/>
          <w:iCs/>
        </w:rPr>
        <w:t>LA CARTA DEL DOCENTE</w:t>
      </w:r>
      <w:bookmarkEnd w:id="13"/>
    </w:p>
    <w:p w:rsidR="00657F03" w:rsidRDefault="00584641">
      <w:pPr>
        <w:shd w:val="clear" w:color="auto" w:fill="FFFFFF"/>
        <w:spacing w:after="0" w:line="240" w:lineRule="auto"/>
        <w:rPr>
          <w:rFonts w:ascii="Calibri Light" w:eastAsia="Calibri Light" w:hAnsi="Calibri Light" w:cs="Calibri Light"/>
          <w:color w:val="424242"/>
          <w:sz w:val="18"/>
          <w:szCs w:val="18"/>
          <w:u w:color="424242"/>
        </w:rPr>
      </w:pPr>
      <w:r>
        <w:rPr>
          <w:rFonts w:ascii="Calibri Light" w:eastAsia="Calibri Light" w:hAnsi="Calibri Light" w:cs="Calibri Light"/>
          <w:b/>
          <w:bCs/>
        </w:rPr>
        <w:t>Che cos’è</w:t>
      </w:r>
    </w:p>
    <w:p w:rsidR="00657F03" w:rsidRDefault="00584641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È </w:t>
      </w:r>
      <w:proofErr w:type="gramStart"/>
      <w:r>
        <w:rPr>
          <w:rFonts w:ascii="Calibri Light" w:eastAsia="Calibri Light" w:hAnsi="Calibri Light" w:cs="Calibri Light"/>
        </w:rPr>
        <w:t xml:space="preserve">una </w:t>
      </w:r>
      <w:proofErr w:type="gramEnd"/>
      <w:r>
        <w:rPr>
          <w:rFonts w:ascii="Calibri Light" w:eastAsia="Calibri Light" w:hAnsi="Calibri Light" w:cs="Calibri Light"/>
        </w:rPr>
        <w:t xml:space="preserve">iniziativa del Ministero dell'Istruzione, dell'Università e della Ricerca prevista dalla legge 107 del 13 luglio 2016 (Buona Scuola), art. 1 comma 121, che istituisce la Carta elettronica per l'aggiornamento e la formazione dei docenti di ruolo </w:t>
      </w:r>
      <w:proofErr w:type="gramStart"/>
      <w:r>
        <w:rPr>
          <w:rFonts w:ascii="Calibri Light" w:eastAsia="Calibri Light" w:hAnsi="Calibri Light" w:cs="Calibri Light"/>
        </w:rPr>
        <w:t>delle</w:t>
      </w:r>
      <w:proofErr w:type="gramEnd"/>
      <w:r>
        <w:rPr>
          <w:rFonts w:ascii="Calibri Light" w:eastAsia="Calibri Light" w:hAnsi="Calibri Light" w:cs="Calibri Light"/>
        </w:rPr>
        <w:t xml:space="preserve"> istituzioni scolastiche.</w:t>
      </w:r>
    </w:p>
    <w:p w:rsidR="00657F03" w:rsidRDefault="00657F03">
      <w:pPr>
        <w:spacing w:after="0" w:line="240" w:lineRule="auto"/>
        <w:jc w:val="both"/>
        <w:rPr>
          <w:rFonts w:ascii="Calibri Light" w:eastAsia="Calibri Light" w:hAnsi="Calibri Light" w:cs="Calibri Light"/>
          <w:sz w:val="18"/>
          <w:szCs w:val="18"/>
          <w:shd w:val="clear" w:color="auto" w:fill="FFFFFF"/>
        </w:rPr>
      </w:pPr>
    </w:p>
    <w:p w:rsidR="00657F03" w:rsidRDefault="00584641">
      <w:pPr>
        <w:spacing w:after="0" w:line="240" w:lineRule="auto"/>
        <w:jc w:val="both"/>
        <w:rPr>
          <w:rFonts w:ascii="Calibri Light" w:eastAsia="Calibri Light" w:hAnsi="Calibri Light" w:cs="Calibri Light"/>
          <w:sz w:val="18"/>
          <w:szCs w:val="18"/>
          <w:shd w:val="clear" w:color="auto" w:fill="FFFFFF"/>
        </w:rPr>
      </w:pPr>
      <w:r>
        <w:rPr>
          <w:rFonts w:ascii="Calibri Light" w:eastAsia="Calibri Light" w:hAnsi="Calibri Light" w:cs="Calibri Light"/>
          <w:b/>
          <w:bCs/>
        </w:rPr>
        <w:t>I beneficiari</w:t>
      </w:r>
    </w:p>
    <w:p w:rsidR="00657F03" w:rsidRDefault="00584641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La Carta è assegnata ai docenti di ruolo a tempo indeterminato delle Istituzioni scolastiche statali, sia a tempo pieno </w:t>
      </w:r>
      <w:proofErr w:type="gramStart"/>
      <w:r>
        <w:rPr>
          <w:rFonts w:ascii="Calibri Light" w:eastAsia="Calibri Light" w:hAnsi="Calibri Light" w:cs="Calibri Light"/>
        </w:rPr>
        <w:t>che</w:t>
      </w:r>
      <w:proofErr w:type="gramEnd"/>
      <w:r>
        <w:rPr>
          <w:rFonts w:ascii="Calibri Light" w:eastAsia="Calibri Light" w:hAnsi="Calibri Light" w:cs="Calibri Light"/>
        </w:rPr>
        <w:t xml:space="preserve"> a tempo parziale, compresi i docenti che sono in periodo di formazione e prova, i docenti dichiarati inidonei per motivi di salute di cui all'art. 514 del </w:t>
      </w:r>
      <w:proofErr w:type="spellStart"/>
      <w:r>
        <w:rPr>
          <w:rFonts w:ascii="Calibri Light" w:eastAsia="Calibri Light" w:hAnsi="Calibri Light" w:cs="Calibri Light"/>
        </w:rPr>
        <w:t>Dlgs</w:t>
      </w:r>
      <w:proofErr w:type="spellEnd"/>
      <w:r>
        <w:rPr>
          <w:rFonts w:ascii="Calibri Light" w:eastAsia="Calibri Light" w:hAnsi="Calibri Light" w:cs="Calibri Light"/>
        </w:rPr>
        <w:t xml:space="preserve">.16/04/94, n.297, e successive modificazioni, i docenti in posizione di comando, distacco, fuori ruolo o altrimenti utilizzati, i docenti nelle scuole all'estero, delle </w:t>
      </w:r>
      <w:proofErr w:type="gramStart"/>
      <w:r>
        <w:rPr>
          <w:rFonts w:ascii="Calibri Light" w:eastAsia="Calibri Light" w:hAnsi="Calibri Light" w:cs="Calibri Light"/>
        </w:rPr>
        <w:t>scuole</w:t>
      </w:r>
      <w:proofErr w:type="gramEnd"/>
      <w:r>
        <w:rPr>
          <w:rFonts w:ascii="Calibri Light" w:eastAsia="Calibri Light" w:hAnsi="Calibri Light" w:cs="Calibri Light"/>
        </w:rPr>
        <w:t xml:space="preserve"> militari.</w:t>
      </w:r>
    </w:p>
    <w:p w:rsidR="00657F03" w:rsidRDefault="00657F03">
      <w:pPr>
        <w:spacing w:after="0" w:line="240" w:lineRule="auto"/>
        <w:jc w:val="both"/>
        <w:rPr>
          <w:rFonts w:ascii="Calibri Light" w:eastAsia="Calibri Light" w:hAnsi="Calibri Light" w:cs="Calibri Light"/>
          <w:sz w:val="18"/>
          <w:szCs w:val="18"/>
          <w:shd w:val="clear" w:color="auto" w:fill="FFFFFF"/>
        </w:rPr>
      </w:pP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  <w:sz w:val="18"/>
          <w:szCs w:val="18"/>
          <w:shd w:val="clear" w:color="auto" w:fill="FFFFFF"/>
        </w:rPr>
      </w:pPr>
      <w:r>
        <w:rPr>
          <w:rFonts w:ascii="Calibri Light" w:eastAsia="Calibri Light" w:hAnsi="Calibri Light" w:cs="Calibri Light"/>
          <w:b/>
          <w:bCs/>
        </w:rPr>
        <w:t>A cosa serve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  <w:sz w:val="18"/>
          <w:szCs w:val="18"/>
          <w:shd w:val="clear" w:color="auto" w:fill="FFFFFF"/>
        </w:rPr>
      </w:pPr>
      <w:r>
        <w:rPr>
          <w:rFonts w:ascii="Calibri Light" w:eastAsia="Calibri Light" w:hAnsi="Calibri Light" w:cs="Calibri Light"/>
          <w:shd w:val="clear" w:color="auto" w:fill="FFFFFF"/>
        </w:rPr>
        <w:t>La Carta del Docente serve a finanziare:</w:t>
      </w:r>
    </w:p>
    <w:p w:rsidR="00657F03" w:rsidRDefault="00584641">
      <w:pPr>
        <w:numPr>
          <w:ilvl w:val="0"/>
          <w:numId w:val="35"/>
        </w:numPr>
        <w:spacing w:line="240" w:lineRule="auto"/>
        <w:rPr>
          <w:rFonts w:ascii="Calibri Light" w:eastAsia="Calibri Light" w:hAnsi="Calibri Light" w:cs="Calibri Light"/>
          <w:sz w:val="33"/>
          <w:szCs w:val="33"/>
          <w:shd w:val="clear" w:color="auto" w:fill="FFFFFF"/>
        </w:rPr>
      </w:pPr>
      <w:proofErr w:type="gramStart"/>
      <w:r>
        <w:rPr>
          <w:rFonts w:ascii="Calibri Light" w:eastAsia="Calibri Light" w:hAnsi="Calibri Light" w:cs="Calibri Light"/>
        </w:rPr>
        <w:t>iniziative</w:t>
      </w:r>
      <w:proofErr w:type="gramEnd"/>
      <w:r>
        <w:rPr>
          <w:rFonts w:ascii="Calibri Light" w:eastAsia="Calibri Light" w:hAnsi="Calibri Light" w:cs="Calibri Light"/>
        </w:rPr>
        <w:t xml:space="preserve"> coerenti con le attività individuate nell'ambito del piano triennale dell'offerta formativa delle scuole e del Piano nazionale di formazione, di cui articolo 1, comma 124, della legge n. 107 del 2015(Buona Scuola).</w:t>
      </w:r>
    </w:p>
    <w:p w:rsidR="00657F03" w:rsidRDefault="00584641">
      <w:pPr>
        <w:numPr>
          <w:ilvl w:val="0"/>
          <w:numId w:val="35"/>
        </w:numPr>
        <w:spacing w:line="240" w:lineRule="auto"/>
        <w:rPr>
          <w:rFonts w:ascii="Calibri Light" w:eastAsia="Calibri Light" w:hAnsi="Calibri Light" w:cs="Calibri Light"/>
          <w:sz w:val="33"/>
          <w:szCs w:val="33"/>
          <w:shd w:val="clear" w:color="auto" w:fill="FFFFFF"/>
        </w:rPr>
      </w:pPr>
      <w:proofErr w:type="gramStart"/>
      <w:r>
        <w:rPr>
          <w:rFonts w:ascii="Calibri Light" w:eastAsia="Calibri Light" w:hAnsi="Calibri Light" w:cs="Calibri Light"/>
        </w:rPr>
        <w:t>iscrizione</w:t>
      </w:r>
      <w:proofErr w:type="gramEnd"/>
      <w:r>
        <w:rPr>
          <w:rFonts w:ascii="Calibri Light" w:eastAsia="Calibri Light" w:hAnsi="Calibri Light" w:cs="Calibri Light"/>
        </w:rPr>
        <w:t xml:space="preserve"> a corsi per attività di aggiornamento e di qualificazione delle competenze professionali, svolti da enti accreditati presso il Ministero dell'istruzione, dell'università e della ricerca;</w:t>
      </w:r>
    </w:p>
    <w:p w:rsidR="00657F03" w:rsidRDefault="00584641">
      <w:pPr>
        <w:numPr>
          <w:ilvl w:val="0"/>
          <w:numId w:val="37"/>
        </w:numPr>
        <w:spacing w:after="0" w:line="240" w:lineRule="auto"/>
        <w:rPr>
          <w:rFonts w:ascii="Calibri Light" w:eastAsia="Calibri Light" w:hAnsi="Calibri Light" w:cs="Calibri Light"/>
          <w:sz w:val="33"/>
          <w:szCs w:val="33"/>
          <w:shd w:val="clear" w:color="auto" w:fill="FFFFFF"/>
        </w:rPr>
      </w:pPr>
      <w:proofErr w:type="gramStart"/>
      <w:r>
        <w:rPr>
          <w:rFonts w:ascii="Calibri Light" w:eastAsia="Calibri Light" w:hAnsi="Calibri Light" w:cs="Calibri Light"/>
        </w:rPr>
        <w:t>iscrizione</w:t>
      </w:r>
      <w:proofErr w:type="gramEnd"/>
      <w:r>
        <w:rPr>
          <w:rFonts w:ascii="Calibri Light" w:eastAsia="Calibri Light" w:hAnsi="Calibri Light" w:cs="Calibri Light"/>
        </w:rPr>
        <w:t xml:space="preserve"> a corsi di laurea, di laurea magistrale, specialistica o a ciclo unico, inerenti al profilo professionale, ovvero a corsi post </w:t>
      </w:r>
      <w:proofErr w:type="spellStart"/>
      <w:r>
        <w:rPr>
          <w:rFonts w:ascii="Calibri Light" w:eastAsia="Calibri Light" w:hAnsi="Calibri Light" w:cs="Calibri Light"/>
        </w:rPr>
        <w:t>lauream</w:t>
      </w:r>
      <w:proofErr w:type="spellEnd"/>
      <w:r>
        <w:rPr>
          <w:rFonts w:ascii="Calibri Light" w:eastAsia="Calibri Light" w:hAnsi="Calibri Light" w:cs="Calibri Light"/>
        </w:rPr>
        <w:t xml:space="preserve"> o a master universitari inerenti al profilo professionale;</w:t>
      </w:r>
    </w:p>
    <w:p w:rsidR="00657F03" w:rsidRDefault="00584641">
      <w:pPr>
        <w:numPr>
          <w:ilvl w:val="0"/>
          <w:numId w:val="37"/>
        </w:numPr>
        <w:spacing w:after="0" w:line="240" w:lineRule="auto"/>
        <w:rPr>
          <w:rFonts w:ascii="Calibri Light" w:eastAsia="Calibri Light" w:hAnsi="Calibri Light" w:cs="Calibri Light"/>
          <w:sz w:val="33"/>
          <w:szCs w:val="33"/>
          <w:shd w:val="clear" w:color="auto" w:fill="FFFFFF"/>
        </w:rPr>
      </w:pPr>
      <w:proofErr w:type="gramStart"/>
      <w:r>
        <w:rPr>
          <w:rFonts w:ascii="Calibri Light" w:eastAsia="Calibri Light" w:hAnsi="Calibri Light" w:cs="Calibri Light"/>
        </w:rPr>
        <w:t>libri</w:t>
      </w:r>
      <w:proofErr w:type="gramEnd"/>
      <w:r>
        <w:rPr>
          <w:rFonts w:ascii="Calibri Light" w:eastAsia="Calibri Light" w:hAnsi="Calibri Light" w:cs="Calibri Light"/>
        </w:rPr>
        <w:t xml:space="preserve"> e testi, anche in formato digitale, di pubblicazioni e di riviste utili all'aggiornamento professionale;</w:t>
      </w:r>
    </w:p>
    <w:p w:rsidR="00657F03" w:rsidRDefault="00584641">
      <w:pPr>
        <w:numPr>
          <w:ilvl w:val="0"/>
          <w:numId w:val="37"/>
        </w:numPr>
        <w:spacing w:after="0" w:line="240" w:lineRule="auto"/>
        <w:rPr>
          <w:rFonts w:ascii="Calibri Light" w:eastAsia="Calibri Light" w:hAnsi="Calibri Light" w:cs="Calibri Light"/>
          <w:sz w:val="33"/>
          <w:szCs w:val="33"/>
          <w:shd w:val="clear" w:color="auto" w:fill="FFFFFF"/>
        </w:rPr>
      </w:pPr>
      <w:proofErr w:type="gramStart"/>
      <w:r>
        <w:rPr>
          <w:rFonts w:ascii="Calibri Light" w:eastAsia="Calibri Light" w:hAnsi="Calibri Light" w:cs="Calibri Light"/>
        </w:rPr>
        <w:t>titoli</w:t>
      </w:r>
      <w:proofErr w:type="gramEnd"/>
      <w:r>
        <w:rPr>
          <w:rFonts w:ascii="Calibri Light" w:eastAsia="Calibri Light" w:hAnsi="Calibri Light" w:cs="Calibri Light"/>
        </w:rPr>
        <w:t xml:space="preserve"> per l'ingresso a musei, mostre ed eventi culturali e spettacoli dal vivo;</w:t>
      </w:r>
    </w:p>
    <w:p w:rsidR="00657F03" w:rsidRDefault="00584641">
      <w:pPr>
        <w:numPr>
          <w:ilvl w:val="0"/>
          <w:numId w:val="37"/>
        </w:numPr>
        <w:spacing w:after="0" w:line="240" w:lineRule="auto"/>
        <w:rPr>
          <w:rFonts w:ascii="Calibri Light" w:eastAsia="Calibri Light" w:hAnsi="Calibri Light" w:cs="Calibri Light"/>
          <w:sz w:val="33"/>
          <w:szCs w:val="33"/>
          <w:shd w:val="clear" w:color="auto" w:fill="FFFFFF"/>
        </w:rPr>
      </w:pPr>
      <w:proofErr w:type="gramStart"/>
      <w:r>
        <w:rPr>
          <w:rFonts w:ascii="Calibri Light" w:eastAsia="Calibri Light" w:hAnsi="Calibri Light" w:cs="Calibri Light"/>
        </w:rPr>
        <w:t>titoli</w:t>
      </w:r>
      <w:proofErr w:type="gramEnd"/>
      <w:r>
        <w:rPr>
          <w:rFonts w:ascii="Calibri Light" w:eastAsia="Calibri Light" w:hAnsi="Calibri Light" w:cs="Calibri Light"/>
        </w:rPr>
        <w:t xml:space="preserve"> di accesso per rappresentazioni teatrali e cinematografiche;</w:t>
      </w:r>
    </w:p>
    <w:p w:rsidR="00657F03" w:rsidRDefault="00584641">
      <w:pPr>
        <w:numPr>
          <w:ilvl w:val="0"/>
          <w:numId w:val="37"/>
        </w:numPr>
        <w:spacing w:line="240" w:lineRule="auto"/>
        <w:rPr>
          <w:rFonts w:ascii="Calibri Light" w:eastAsia="Calibri Light" w:hAnsi="Calibri Light" w:cs="Calibri Light"/>
          <w:sz w:val="33"/>
          <w:szCs w:val="33"/>
          <w:shd w:val="clear" w:color="auto" w:fill="FFFFFF"/>
        </w:rPr>
      </w:pPr>
      <w:proofErr w:type="gramStart"/>
      <w:r>
        <w:rPr>
          <w:rFonts w:ascii="Calibri Light" w:eastAsia="Calibri Light" w:hAnsi="Calibri Light" w:cs="Calibri Light"/>
        </w:rPr>
        <w:t>hardware</w:t>
      </w:r>
      <w:proofErr w:type="gramEnd"/>
      <w:r>
        <w:rPr>
          <w:rFonts w:ascii="Calibri Light" w:eastAsia="Calibri Light" w:hAnsi="Calibri Light" w:cs="Calibri Light"/>
        </w:rPr>
        <w:t xml:space="preserve"> e software.</w:t>
      </w:r>
    </w:p>
    <w:p w:rsidR="00657F03" w:rsidRDefault="00584641">
      <w:pPr>
        <w:shd w:val="clear" w:color="auto" w:fill="FFFFFF"/>
        <w:spacing w:after="0" w:line="240" w:lineRule="auto"/>
        <w:rPr>
          <w:rFonts w:ascii="Calibri Light" w:eastAsia="Calibri Light" w:hAnsi="Calibri Light" w:cs="Calibri Light"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</w:rPr>
        <w:t>La Carta del Docente per l’A.S. 2017/2018</w:t>
      </w:r>
    </w:p>
    <w:p w:rsidR="00657F03" w:rsidRDefault="00584641">
      <w:pPr>
        <w:shd w:val="clear" w:color="auto" w:fill="FFFFFF"/>
        <w:spacing w:after="0" w:line="240" w:lineRule="auto"/>
        <w:jc w:val="both"/>
        <w:rPr>
          <w:rFonts w:ascii="Calibri Light" w:eastAsia="Calibri Light" w:hAnsi="Calibri Light" w:cs="Calibri Light"/>
          <w:color w:val="424242"/>
          <w:sz w:val="18"/>
          <w:szCs w:val="18"/>
          <w:u w:color="424242"/>
        </w:rPr>
      </w:pPr>
      <w:r>
        <w:rPr>
          <w:rFonts w:ascii="Calibri Light" w:eastAsia="Calibri Light" w:hAnsi="Calibri Light" w:cs="Calibri Light"/>
        </w:rPr>
        <w:t xml:space="preserve">Dal 14 di settembre è stata riattivata la piattaforma per la carta docente. Ciascun insegnante in possesso di </w:t>
      </w:r>
      <w:proofErr w:type="gramStart"/>
      <w:r>
        <w:rPr>
          <w:rFonts w:ascii="Calibri Light" w:eastAsia="Calibri Light" w:hAnsi="Calibri Light" w:cs="Calibri Light"/>
        </w:rPr>
        <w:t xml:space="preserve">una </w:t>
      </w:r>
      <w:proofErr w:type="gramEnd"/>
      <w:r>
        <w:rPr>
          <w:rFonts w:ascii="Calibri Light" w:eastAsia="Calibri Light" w:hAnsi="Calibri Light" w:cs="Calibri Light"/>
        </w:rPr>
        <w:t xml:space="preserve">utenza SPID (chi ne è ancora sprovvisto può richiederla qui: https://cartadeldocente.istruzione.it/#/ ) potrà accedere da subito al bonus dei 500 euro previsti per questo anno scolastico. Inoltre, entro la fine di ottobre nell'area personale del docente sarà possibile visualizzare </w:t>
      </w:r>
      <w:proofErr w:type="gramStart"/>
      <w:r>
        <w:rPr>
          <w:rFonts w:ascii="Calibri Light" w:eastAsia="Calibri Light" w:hAnsi="Calibri Light" w:cs="Calibri Light"/>
        </w:rPr>
        <w:t>ed</w:t>
      </w:r>
      <w:proofErr w:type="gramEnd"/>
      <w:r>
        <w:rPr>
          <w:rFonts w:ascii="Calibri Light" w:eastAsia="Calibri Light" w:hAnsi="Calibri Light" w:cs="Calibri Light"/>
        </w:rPr>
        <w:t xml:space="preserve"> utilizzare anche le somme non spese (o i bonus non validati) precedentemente. </w:t>
      </w:r>
      <w:proofErr w:type="gramStart"/>
      <w:r>
        <w:rPr>
          <w:rFonts w:ascii="Calibri Light" w:eastAsia="Calibri Light" w:hAnsi="Calibri Light" w:cs="Calibri Light"/>
        </w:rPr>
        <w:t>A partire dal</w:t>
      </w:r>
      <w:proofErr w:type="gramEnd"/>
      <w:r>
        <w:rPr>
          <w:rFonts w:ascii="Calibri Light" w:eastAsia="Calibri Light" w:hAnsi="Calibri Light" w:cs="Calibri Light"/>
        </w:rPr>
        <w:t xml:space="preserve"> 14 di settembre anche gli esercenti potranno validare i buoni e procedere, come di consueto, alla successiva fatturazione. </w:t>
      </w:r>
    </w:p>
    <w:p w:rsidR="00657F03" w:rsidRDefault="00584641">
      <w:pPr>
        <w:spacing w:after="0" w:line="240" w:lineRule="auto"/>
        <w:rPr>
          <w:rFonts w:ascii="Calibri Light" w:eastAsia="Calibri Light" w:hAnsi="Calibri Light" w:cs="Calibri Light"/>
          <w:color w:val="424242"/>
          <w:sz w:val="18"/>
          <w:szCs w:val="18"/>
          <w:u w:color="424242"/>
          <w:shd w:val="clear" w:color="auto" w:fill="FFFFFF"/>
        </w:rPr>
      </w:pPr>
      <w:r>
        <w:rPr>
          <w:rFonts w:ascii="Calibri Light" w:eastAsia="Calibri Light" w:hAnsi="Calibri Light" w:cs="Calibri Light"/>
          <w:color w:val="424242"/>
          <w:sz w:val="18"/>
          <w:szCs w:val="18"/>
          <w:u w:color="424242"/>
        </w:rPr>
        <w:br/>
      </w:r>
      <w:r>
        <w:rPr>
          <w:rFonts w:ascii="Calibri Light" w:eastAsia="Calibri Light" w:hAnsi="Calibri Light" w:cs="Calibri Light"/>
          <w:b/>
          <w:bCs/>
        </w:rPr>
        <w:t>Come utilizzare Carta del Docente</w:t>
      </w:r>
      <w:r>
        <w:rPr>
          <w:rFonts w:ascii="Calibri Light" w:eastAsia="Calibri Light" w:hAnsi="Calibri Light" w:cs="Calibri Light"/>
          <w:color w:val="424242"/>
          <w:sz w:val="18"/>
          <w:szCs w:val="18"/>
          <w:u w:color="424242"/>
        </w:rPr>
        <w:br/>
      </w:r>
    </w:p>
    <w:p w:rsidR="00657F03" w:rsidRDefault="00584641">
      <w:pPr>
        <w:numPr>
          <w:ilvl w:val="0"/>
          <w:numId w:val="39"/>
        </w:numPr>
        <w:spacing w:after="0" w:line="240" w:lineRule="auto"/>
        <w:jc w:val="both"/>
        <w:rPr>
          <w:rStyle w:val="Nessuno"/>
        </w:rPr>
      </w:pPr>
      <w:r>
        <w:rPr>
          <w:rFonts w:ascii="Calibri Light" w:eastAsia="Calibri Light" w:hAnsi="Calibri Light" w:cs="Calibri Light"/>
        </w:rPr>
        <w:t xml:space="preserve">Vai all’indirizzo </w:t>
      </w:r>
      <w:hyperlink r:id="rId8" w:anchor="/" w:history="1">
        <w:r>
          <w:rPr>
            <w:rStyle w:val="Hyperlink2"/>
            <w:rFonts w:ascii="Calibri Light" w:eastAsia="Calibri Light" w:hAnsi="Calibri Light" w:cs="Calibri Light"/>
          </w:rPr>
          <w:t>https://cartadeldocente.istruzione.it/#/</w:t>
        </w:r>
      </w:hyperlink>
    </w:p>
    <w:p w:rsidR="00657F03" w:rsidRDefault="00584641">
      <w:pPr>
        <w:numPr>
          <w:ilvl w:val="0"/>
          <w:numId w:val="39"/>
        </w:numPr>
        <w:spacing w:after="0" w:line="240" w:lineRule="auto"/>
        <w:jc w:val="both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</w:rPr>
        <w:t xml:space="preserve">Clicca su “ENTRA CON SPID” in alto a </w:t>
      </w:r>
      <w:proofErr w:type="gramStart"/>
      <w:r>
        <w:rPr>
          <w:rStyle w:val="Nessuno"/>
          <w:rFonts w:ascii="Calibri Light" w:eastAsia="Calibri Light" w:hAnsi="Calibri Light" w:cs="Calibri Light"/>
        </w:rPr>
        <w:t>destra</w:t>
      </w:r>
      <w:proofErr w:type="gramEnd"/>
      <w:r>
        <w:rPr>
          <w:rStyle w:val="Nessuno"/>
          <w:rFonts w:ascii="Calibri Light" w:eastAsia="Calibri Light" w:hAnsi="Calibri Light" w:cs="Calibri Light"/>
        </w:rPr>
        <w:t xml:space="preserve"> </w:t>
      </w:r>
    </w:p>
    <w:p w:rsidR="00657F03" w:rsidRDefault="00584641">
      <w:pPr>
        <w:numPr>
          <w:ilvl w:val="0"/>
          <w:numId w:val="39"/>
        </w:numPr>
        <w:spacing w:after="0" w:line="240" w:lineRule="auto"/>
        <w:jc w:val="both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</w:rPr>
        <w:t xml:space="preserve">Vai alla pagina </w:t>
      </w:r>
      <w:hyperlink r:id="rId9" w:anchor="/buono/crea" w:history="1">
        <w:r>
          <w:rPr>
            <w:rStyle w:val="Hyperlink3"/>
            <w:rFonts w:ascii="Calibri Light" w:eastAsia="Calibri Light" w:hAnsi="Calibri Light" w:cs="Calibri Light"/>
          </w:rPr>
          <w:t>"crea buono"</w:t>
        </w:r>
      </w:hyperlink>
      <w:r>
        <w:rPr>
          <w:rStyle w:val="Nessuno"/>
          <w:rFonts w:ascii="Calibri Light" w:eastAsia="Calibri Light" w:hAnsi="Calibri Light" w:cs="Calibri Light"/>
        </w:rPr>
        <w:t xml:space="preserve"> accessibile dal </w:t>
      </w:r>
      <w:proofErr w:type="gramStart"/>
      <w:r>
        <w:rPr>
          <w:rStyle w:val="Nessuno"/>
          <w:rFonts w:ascii="Calibri Light" w:eastAsia="Calibri Light" w:hAnsi="Calibri Light" w:cs="Calibri Light"/>
        </w:rPr>
        <w:t>Menu</w:t>
      </w:r>
      <w:proofErr w:type="gramEnd"/>
    </w:p>
    <w:p w:rsidR="00657F03" w:rsidRDefault="00584641">
      <w:pPr>
        <w:numPr>
          <w:ilvl w:val="0"/>
          <w:numId w:val="39"/>
        </w:numPr>
        <w:spacing w:after="0" w:line="240" w:lineRule="auto"/>
        <w:jc w:val="both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</w:rPr>
        <w:t xml:space="preserve">Scegli se acquistare di persona o online presso un esercente o un ente di formazione aderente all'iniziativa e il bene/servizio che desideri </w:t>
      </w:r>
      <w:proofErr w:type="gramStart"/>
      <w:r>
        <w:rPr>
          <w:rStyle w:val="Nessuno"/>
          <w:rFonts w:ascii="Calibri Light" w:eastAsia="Calibri Light" w:hAnsi="Calibri Light" w:cs="Calibri Light"/>
        </w:rPr>
        <w:t>acquistare</w:t>
      </w:r>
      <w:proofErr w:type="gramEnd"/>
    </w:p>
    <w:p w:rsidR="00657F03" w:rsidRDefault="00584641">
      <w:pPr>
        <w:numPr>
          <w:ilvl w:val="0"/>
          <w:numId w:val="39"/>
        </w:numPr>
        <w:spacing w:after="0" w:line="240" w:lineRule="auto"/>
        <w:jc w:val="both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</w:rPr>
        <w:t xml:space="preserve">Inserisci l'importo del </w:t>
      </w:r>
      <w:proofErr w:type="gramStart"/>
      <w:r>
        <w:rPr>
          <w:rStyle w:val="Nessuno"/>
          <w:rFonts w:ascii="Calibri Light" w:eastAsia="Calibri Light" w:hAnsi="Calibri Light" w:cs="Calibri Light"/>
        </w:rPr>
        <w:t>buono</w:t>
      </w:r>
      <w:proofErr w:type="gramEnd"/>
      <w:r>
        <w:rPr>
          <w:rStyle w:val="Nessuno"/>
          <w:rFonts w:ascii="Calibri Light" w:eastAsia="Calibri Light" w:hAnsi="Calibri Light" w:cs="Calibri Light"/>
        </w:rPr>
        <w:t xml:space="preserve"> corrispondente al prezzo del bene o servizio che intendi acquistare</w:t>
      </w:r>
    </w:p>
    <w:p w:rsidR="00657F03" w:rsidRDefault="00584641">
      <w:pPr>
        <w:numPr>
          <w:ilvl w:val="0"/>
          <w:numId w:val="39"/>
        </w:numPr>
        <w:spacing w:line="240" w:lineRule="auto"/>
        <w:jc w:val="both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</w:rPr>
        <w:t xml:space="preserve">Il </w:t>
      </w:r>
      <w:proofErr w:type="gramStart"/>
      <w:r>
        <w:rPr>
          <w:rStyle w:val="Nessuno"/>
          <w:rFonts w:ascii="Calibri Light" w:eastAsia="Calibri Light" w:hAnsi="Calibri Light" w:cs="Calibri Light"/>
        </w:rPr>
        <w:t>buono</w:t>
      </w:r>
      <w:proofErr w:type="gramEnd"/>
      <w:r>
        <w:rPr>
          <w:rStyle w:val="Nessuno"/>
          <w:rFonts w:ascii="Calibri Light" w:eastAsia="Calibri Light" w:hAnsi="Calibri Light" w:cs="Calibri Light"/>
        </w:rPr>
        <w:t xml:space="preserve"> creato sarà accompagnato da un codice identificativo (QR code, codice a barre e codice alfanumerico) che potrai salvare sul tuo dispositivo o stampare per utilizzarlo online o presentarlo all' esercente o ente aderente all'iniziativa e ottenere così il bene/servizio desiderato</w:t>
      </w:r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  <w:rPr>
          <w:rFonts w:ascii="Calibri Light" w:eastAsia="Calibri Light" w:hAnsi="Calibri Light" w:cs="Calibri Light"/>
          <w:sz w:val="24"/>
          <w:szCs w:val="24"/>
        </w:rPr>
      </w:pPr>
    </w:p>
    <w:p w:rsidR="00657F03" w:rsidRDefault="00584641">
      <w:r>
        <w:rPr>
          <w:rStyle w:val="Nessuno"/>
          <w:rFonts w:ascii="Calibri Light" w:eastAsia="Calibri Light" w:hAnsi="Calibri Light" w:cs="Calibri Light"/>
          <w:sz w:val="24"/>
          <w:szCs w:val="24"/>
        </w:rPr>
        <w:br w:type="page"/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0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 xml:space="preserve">ALLEGATO </w:t>
      </w:r>
      <w:proofErr w:type="gramStart"/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>4</w:t>
      </w:r>
      <w:proofErr w:type="gramEnd"/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0"/>
        <w:jc w:val="center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b/>
          <w:bCs/>
          <w:i/>
          <w:iCs/>
          <w:sz w:val="24"/>
          <w:szCs w:val="24"/>
        </w:rPr>
        <w:t xml:space="preserve">AMBITI, AMBITI </w:t>
      </w:r>
      <w:proofErr w:type="spellStart"/>
      <w:r>
        <w:rPr>
          <w:rStyle w:val="Nessuno"/>
          <w:rFonts w:ascii="Calibri Light" w:eastAsia="Calibri Light" w:hAnsi="Calibri Light" w:cs="Calibri Light"/>
          <w:b/>
          <w:bCs/>
          <w:i/>
          <w:iCs/>
          <w:sz w:val="24"/>
          <w:szCs w:val="24"/>
        </w:rPr>
        <w:t>DI</w:t>
      </w:r>
      <w:proofErr w:type="spellEnd"/>
      <w:r>
        <w:rPr>
          <w:rStyle w:val="Nessuno"/>
          <w:rFonts w:ascii="Calibri Light" w:eastAsia="Calibri Light" w:hAnsi="Calibri Light" w:cs="Calibri Light"/>
          <w:b/>
          <w:bCs/>
          <w:i/>
          <w:iCs/>
          <w:sz w:val="24"/>
          <w:szCs w:val="24"/>
        </w:rPr>
        <w:t xml:space="preserve"> COMPETENZA E CONTENUTI FORMATIVI</w:t>
      </w:r>
    </w:p>
    <w:p w:rsidR="00657F03" w:rsidRDefault="00657F03">
      <w:pPr>
        <w:pStyle w:val="Paragrafoelenco"/>
        <w:tabs>
          <w:tab w:val="left" w:pos="284"/>
        </w:tabs>
        <w:spacing w:after="0" w:line="240" w:lineRule="auto"/>
        <w:ind w:left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0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 xml:space="preserve">AMBITI PRESENTI SU SOFIA 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>(D</w:t>
      </w:r>
      <w:r>
        <w:rPr>
          <w:rStyle w:val="Nessuno"/>
          <w:rFonts w:ascii="Calibri Light" w:eastAsia="Calibri Light" w:hAnsi="Calibri Light" w:cs="Calibri Light"/>
        </w:rPr>
        <w:t>.M. n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>. 170- 21/03/2016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)</w:t>
      </w:r>
      <w:proofErr w:type="gramEnd"/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>PER INSERIMENTO DELL’UNITA’ FORMATIVA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  <w:u w:val="single"/>
        </w:rPr>
        <w:t>AMBITI TRASVERSALI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>1. Didattica e metodologie;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2. Metodologie e attività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laboratoriali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>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3. Innovazione didattica e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didattica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digitale;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4. Didattica per competenze e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competenze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trasversali;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>5. Gli apprendimenti.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  <w:u w:val="single"/>
        </w:rPr>
        <w:t>AMBITI SPECIFICI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>1. Educazione alla cultura economica;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>2. Orientamento e Dispersione scolastica;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>3. Bisogni individuali e sociali dello studente;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>4. Problemi della valutazione individuale e di sistema;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>5. Alternanza scuola-lavoro;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>6. Inclusione scolastica e sociale;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>7. Dialogo interculturale e interreligioso;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>8. Gestione della classe e problematiche relazionali;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>9. Conoscenza e rispetto della realtà naturale e ambientale;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>10. Tutela della salute e sicurezza nei luoghi di lavoro;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11. Sviluppo della cultura digitale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ed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educazione ai media;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>12. Cittadinanza attiva e legalità;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>13. Didattica delle singole discipline previste dagli ordinamenti</w:t>
      </w:r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>.</w:t>
      </w:r>
    </w:p>
    <w:p w:rsidR="00657F03" w:rsidRDefault="00657F03">
      <w:pPr>
        <w:tabs>
          <w:tab w:val="left" w:pos="284"/>
        </w:tabs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:rsidR="00657F03" w:rsidRDefault="00584641">
      <w:pPr>
        <w:tabs>
          <w:tab w:val="left" w:pos="284"/>
        </w:tabs>
        <w:spacing w:after="0" w:line="240" w:lineRule="auto"/>
        <w:rPr>
          <w:rStyle w:val="Nessuno"/>
        </w:rPr>
      </w:pPr>
      <w:proofErr w:type="gramStart"/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 xml:space="preserve">PER CIASCUNA PRIORITA’ SONO INDICATI AMBITI </w:t>
      </w:r>
      <w:proofErr w:type="spellStart"/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>DI</w:t>
      </w:r>
      <w:proofErr w:type="spellEnd"/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 xml:space="preserve"> COMPETENZA E POSSIBILI CONTENUTI FORMATIVI DELL’UNITA’ FORMATIVA</w:t>
      </w:r>
      <w:proofErr w:type="gram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1. </w:t>
      </w:r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>Autonomia didattica e organizzativa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Progettare nell’ambito dell’autonomia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Didattica modulare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Gestione della classe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Progettazione partecipata degli ambienti di apprendimento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Lavorare in gruppo; team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teaching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;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peerreview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e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tutoraggio</w:t>
      </w:r>
      <w:proofErr w:type="gram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Lavorare nella comunità professionale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Lavorare in reti e ambiti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Progettazione europea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Flessibilità organizzativa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Gestione e valorizzazione della quota dell’autonomia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del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curricolo d’Istituto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Tempo-scuola</w:t>
      </w:r>
      <w:proofErr w:type="spell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Ruolo del middle management nella scuola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Progettazione del piano dell’offerta formativa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Utilizzo dell’organico dell’autonomia: modelli e simulazioni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Organico potenziato e organico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funzionale</w:t>
      </w:r>
      <w:proofErr w:type="gram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sz w:val="24"/>
          <w:szCs w:val="24"/>
        </w:rPr>
        <w:t>2</w:t>
      </w:r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>. Valutazione e miglioramento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3"/>
        <w:rPr>
          <w:rStyle w:val="Nessuno"/>
        </w:rPr>
      </w:pPr>
      <w:proofErr w:type="gramStart"/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Valutazione didattica: valutazione formativa e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sommativa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>, compiti di realtà e valutazione autentica, valutazione certificazione delle comp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>etenze, dossier e portfolio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3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Valutazione professionale: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profilo professionale, standard professionali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, capacità di autoanalisi, bilancio di competenze, documentazione dei crediti, documentazione didattica,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peerreview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,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agency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professionale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3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Valutazione della scuola: autovalutazione, monitoraggio, processi di miglioramento e piani di miglioramento, utilizzo e gestione dei dati,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rendicontazione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sociale e bilancio sociale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>3. Didattica per competenze e innovazione metodologica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Didattiche collaborative e costruttive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Rapporto tra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saperi disciplinari e didattica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per competenze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Rafforzamento delle competenze di base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Passaggio dai modelli di certificazione delle competenze alla programmazione “a ritroso”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Progressione degli apprendimenti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Compiti di realtà e apprendimento efficace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Imparare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ad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imparare: per un apprendimento permanente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  <w:lang w:val="en-US"/>
        </w:rPr>
        <w:t>Metodologie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  <w:lang w:val="en-US"/>
        </w:rPr>
        <w:t xml:space="preserve">: project-based learning, cooperative learning, peer teaching e peer tutoring, mentoring, learning by doing, flipped classroom, </w:t>
      </w:r>
      <w:proofErr w:type="spellStart"/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  <w:lang w:val="en-US"/>
        </w:rPr>
        <w:t>didatticaattiva</w:t>
      </w:r>
      <w:proofErr w:type="spellEnd"/>
      <w:proofErr w:type="gram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Peer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observation</w:t>
      </w:r>
      <w:proofErr w:type="spell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Ambienti di apprendimento formali e informali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Rubriche valutative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>4. Lingue straniere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Lingue straniere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Competenze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linguistico-comunicative</w:t>
      </w:r>
      <w:proofErr w:type="spell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Curricoli verticali per le lingue straniere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La dimensione linguistica nella metodologia CLIL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Educazione linguistica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Competenze metodologiche per l’insegnamento delle lingue straniere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3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Verifica e valutazione dell’apprendimento linguistico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in relazione al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Quadro Comune Europeo di Riferimento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3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Competenze digitali e nuovi ambienti per l’apprendimento delle lingue straniere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3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Plurilinguismo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3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Rapporto tra lingue, competenze interculturali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3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Dialogo interculturale e cittadinanza globale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3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Internazionalizzazione dei curricoli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3"/>
        <w:rPr>
          <w:rStyle w:val="Nessuno"/>
        </w:rPr>
      </w:pPr>
      <w:proofErr w:type="gramStart"/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Mobilità transnazionale (stage, job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shadowing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>, visite di studio, scambi e permanenze all’estero)</w:t>
      </w:r>
      <w:proofErr w:type="gram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>5. Competenze digitali e nuovi ambienti per l’apprendimento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Missione e visione del PNSD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Cultura digitale e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cultura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dell’innovazione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Ambienti per la didattica digitale integrata e per la collaborazione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proofErr w:type="gramStart"/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Scenari e processi didattici per l’integrazione degli ambienti digitali per la didattica e l’uso di dispositivi individuali a scuola (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Brin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>g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Your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Own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Device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- BYOD)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Valorizzazione delle pratiche innovative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proofErr w:type="gramStart"/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Sperimentazione e diffusione di metodologie e processi di didattica attiva e collaborativa</w:t>
      </w:r>
      <w:proofErr w:type="gram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Documentazione dell’attività didattica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Risorse educative aperte (Open Educational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Resources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- OER)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Archivi digitali online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e affidabilità delle fonti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Tecniche di costruzione di contenuti digitali per la didattica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ICT per l’inclusione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Educazione ai media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Collaborazione e comunicazione in rete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Cittadinanza digitale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Ricerca, selezione, organizzazione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di 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>informazioni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(Open e big) data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literacy</w:t>
      </w:r>
      <w:proofErr w:type="spell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Pensiero computazionale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Creatività digitale (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making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>) e robotica educativa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Information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literacy</w:t>
      </w:r>
      <w:proofErr w:type="spell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Integrazione PNSD-PTOF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Coinvolgimento della comunità scolastica e territoriale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Copyright e licenze aperte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Open source e condivisione del sapere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Documentazione digitale e biblioteche scolastiche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Social media policy e uso professionale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dei social media</w:t>
      </w:r>
      <w:proofErr w:type="gram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>6. Scuola e lavoro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Educazione finanziaria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Learning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by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doing</w:t>
      </w:r>
      <w:proofErr w:type="spell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Impresa formativa simulata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Validazione delle competenze salute e sicurezza nei luoghi di lavoro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Competenze per la gestione dell’alternanza scuola-lavoro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Imprenditorialità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Orientamento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Conoscenze tecnico-giuridiche abilitanti per l’alternanza scuola-lavoro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Network territoriale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 xml:space="preserve">7. Integrazione, competenze di cittadinanza e </w:t>
      </w:r>
      <w:proofErr w:type="gramStart"/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>cittadinanza</w:t>
      </w:r>
      <w:proofErr w:type="gramEnd"/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 xml:space="preserve"> globale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Cittadinanza globale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Identità culturale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Interlingua e ambiente plurilingue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Gestione della classe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Competenze glottodidattiche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Italiano L2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Mediazione linguistica e culturale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Globalizzazione e interdipendenza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Spazio culturale europeo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bookmarkStart w:id="14" w:name="_Hlk495842644"/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bookmarkEnd w:id="14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Lingue "del patrimonio" e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lingue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veicolari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proofErr w:type="spellStart"/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>Cittadinanza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attiva e diritti del cittadino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Stili di vita; educazione ambientale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Educazione alimentare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Cura dei beni comuni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Pari opportunità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Spirito critico, dialogo e media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literacy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,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dialogo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interculturale e interreligioso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Migrazioni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Educazione alla pace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416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Cittadinanza scientifica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>8. Inclusione e disabilità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La scuola inclusiva: ambienti, relazioni, flessibilità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Classi inclusive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Progettazione individualizzata e personalizzata: modelli e metodologie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Valutazione degli apprendimenti e certificazione delle competenze degli alunni con disabilità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Autovalutazione, valutazione e miglioramento dell’inclusione nell’istituto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Piano dell’inclusione: strategie e strumenti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La corresponsabilità educativa; gestione della classe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Leadership educativa per l’inclusione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Tecnologie digitali per l’inclusione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Didattiche collaborative, differenziazione didattica, misure compensative e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dispensative</w:t>
      </w:r>
      <w:proofErr w:type="spell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Ruolo delle figure specialistiche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Ruolo di altri soggetti del territorio appartenenti alla “comunità educante”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Relazione tra progettazione e metodologie didattiche curriculari e sviluppo di competenze complementari sviluppate anche in orario extrascolastico che concorrono positivamente al percorso educativo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complessivo</w:t>
      </w:r>
      <w:proofErr w:type="gram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Sostegno “diffuso”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Progetto di vita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rPr>
          <w:rStyle w:val="Nessuno"/>
        </w:rPr>
      </w:pPr>
      <w:r>
        <w:rPr>
          <w:rStyle w:val="Nessuno"/>
          <w:rFonts w:ascii="Calibri Light" w:eastAsia="Calibri Light" w:hAnsi="Calibri Light" w:cs="Calibri Light"/>
          <w:b/>
          <w:bCs/>
          <w:sz w:val="24"/>
          <w:szCs w:val="24"/>
        </w:rPr>
        <w:t>9. Coesione sociale e prevenzione del disagio giovanile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L’educazione al rispetto dell’altro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proofErr w:type="gramStart"/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Il riconoscimento dei valori della diversità come risorsa e non come fonte di disuguaglianza</w:t>
      </w:r>
      <w:proofErr w:type="gram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Lotta alle discriminazioni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Potenziamento delle competenze di base e delle “life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skills</w:t>
      </w:r>
      <w:proofErr w:type="spell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>”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Didattiche collaborative, differenziazione didattica, misure compensative e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dispensative</w:t>
      </w:r>
      <w:proofErr w:type="spell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Gestione della classe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Ruolo delle figure specialistiche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Ruolo del personale ATA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Ruolo di altri soggetti del territorio appartenenti alla “comunità educante”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Progettazione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di </w:t>
      </w:r>
      <w:proofErr w:type="gramEnd"/>
      <w:r>
        <w:rPr>
          <w:rStyle w:val="Nessuno"/>
          <w:rFonts w:ascii="Calibri Light" w:eastAsia="Calibri Light" w:hAnsi="Calibri Light" w:cs="Calibri Light"/>
          <w:sz w:val="24"/>
          <w:szCs w:val="24"/>
        </w:rPr>
        <w:t>interventi per il recupero del disagio e per prevenire fenomeni di violenza a scuola</w:t>
      </w:r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  <w:rPr>
          <w:rStyle w:val="Nessuno"/>
        </w:rPr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Metodologie didattiche curriculari e sviluppo di competenze complementari sviluppate anche in orario extrascolastico che concorrono positivamente al percorso educativo </w:t>
      </w:r>
      <w:proofErr w:type="gram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complessivo</w:t>
      </w:r>
      <w:proofErr w:type="gramEnd"/>
    </w:p>
    <w:p w:rsidR="00657F03" w:rsidRDefault="00584641">
      <w:pPr>
        <w:pStyle w:val="Paragrafoelenco"/>
        <w:tabs>
          <w:tab w:val="left" w:pos="284"/>
        </w:tabs>
        <w:spacing w:after="0" w:line="240" w:lineRule="auto"/>
        <w:ind w:left="1701" w:hanging="285"/>
      </w:pPr>
      <w:r>
        <w:rPr>
          <w:rStyle w:val="Nessuno"/>
          <w:rFonts w:ascii="American Typewriter" w:eastAsia="Calibri Light" w:hAnsi="American Typewriter" w:cs="American Typewriter"/>
          <w:sz w:val="24"/>
          <w:szCs w:val="24"/>
        </w:rPr>
        <w:t></w:t>
      </w:r>
      <w:r>
        <w:rPr>
          <w:rStyle w:val="Nessuno"/>
          <w:rFonts w:ascii="Calibri Light" w:eastAsia="Calibri Light" w:hAnsi="Calibri Light" w:cs="Calibri Light"/>
          <w:sz w:val="24"/>
          <w:szCs w:val="24"/>
        </w:rPr>
        <w:t xml:space="preserve"> Prevenzione del bullismo e del </w:t>
      </w:r>
      <w:proofErr w:type="spellStart"/>
      <w:r>
        <w:rPr>
          <w:rStyle w:val="Nessuno"/>
          <w:rFonts w:ascii="Calibri Light" w:eastAsia="Calibri Light" w:hAnsi="Calibri Light" w:cs="Calibri Light"/>
          <w:sz w:val="24"/>
          <w:szCs w:val="24"/>
        </w:rPr>
        <w:t>cyberbullismo</w:t>
      </w:r>
      <w:proofErr w:type="spellEnd"/>
    </w:p>
    <w:sectPr w:rsidR="00657F03" w:rsidSect="00657F03">
      <w:headerReference w:type="default" r:id="rId10"/>
      <w:footerReference w:type="default" r:id="rId11"/>
      <w:pgSz w:w="11900" w:h="16840"/>
      <w:pgMar w:top="851" w:right="1134" w:bottom="1134" w:left="1134" w:header="708" w:footer="7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641" w:rsidRDefault="00584641">
    <w:pPr>
      <w:pStyle w:val="Intestazioneepidipagina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641" w:rsidRDefault="00584641">
    <w:pPr>
      <w:pStyle w:val="Intestazioneepidipagina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840"/>
    <w:multiLevelType w:val="hybridMultilevel"/>
    <w:tmpl w:val="BF60564A"/>
    <w:styleLink w:val="Stileimportato10"/>
    <w:lvl w:ilvl="0" w:tplc="A9EAFB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982A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9CB0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CE55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7A67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30552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8CAE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D40A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48B8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C605ECB"/>
    <w:multiLevelType w:val="hybridMultilevel"/>
    <w:tmpl w:val="B85E7BC0"/>
    <w:styleLink w:val="Stileimportato6"/>
    <w:lvl w:ilvl="0" w:tplc="1BA4DFDE">
      <w:start w:val="1"/>
      <w:numFmt w:val="bullet"/>
      <w:lvlText w:val="-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5E8362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EC9B7C">
      <w:start w:val="1"/>
      <w:numFmt w:val="bullet"/>
      <w:lvlText w:val="-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40F9B2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933A">
      <w:start w:val="1"/>
      <w:numFmt w:val="bullet"/>
      <w:lvlText w:val="-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CCD632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4A1A68">
      <w:start w:val="1"/>
      <w:numFmt w:val="bullet"/>
      <w:lvlText w:val="-"/>
      <w:lvlJc w:val="left"/>
      <w:pPr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C0FCA2">
      <w:start w:val="1"/>
      <w:numFmt w:val="bullet"/>
      <w:lvlText w:val="-"/>
      <w:lvlJc w:val="left"/>
      <w:pPr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A007E2">
      <w:start w:val="1"/>
      <w:numFmt w:val="bullet"/>
      <w:lvlText w:val="-"/>
      <w:lvlJc w:val="left"/>
      <w:pPr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D6B76AB"/>
    <w:multiLevelType w:val="hybridMultilevel"/>
    <w:tmpl w:val="C09EF9F6"/>
    <w:styleLink w:val="Stileimportato2"/>
    <w:lvl w:ilvl="0" w:tplc="1D767B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C884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06BE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8F8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1684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AEB0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42B2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C62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E0B8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D6B7F2E"/>
    <w:multiLevelType w:val="hybridMultilevel"/>
    <w:tmpl w:val="D3864D08"/>
    <w:styleLink w:val="Stileimportato8"/>
    <w:lvl w:ilvl="0" w:tplc="C1741C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BE501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181E8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7E593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CA90D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8EF256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EC312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109B8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64C0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EF61A2C"/>
    <w:multiLevelType w:val="hybridMultilevel"/>
    <w:tmpl w:val="E3E2EC96"/>
    <w:numStyleLink w:val="Stileimportato1"/>
  </w:abstractNum>
  <w:abstractNum w:abstractNumId="5">
    <w:nsid w:val="10A778ED"/>
    <w:multiLevelType w:val="hybridMultilevel"/>
    <w:tmpl w:val="D19AA1B0"/>
    <w:styleLink w:val="Stileimportato7"/>
    <w:lvl w:ilvl="0" w:tplc="7E7613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C616E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B8D65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D62A2E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A2E24C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B8E1CA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B032CE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20B372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762B24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50B0ACD"/>
    <w:multiLevelType w:val="hybridMultilevel"/>
    <w:tmpl w:val="3D1E0DC2"/>
    <w:numStyleLink w:val="Stileimportato14"/>
  </w:abstractNum>
  <w:abstractNum w:abstractNumId="7">
    <w:nsid w:val="2A73317B"/>
    <w:multiLevelType w:val="hybridMultilevel"/>
    <w:tmpl w:val="BF60564A"/>
    <w:numStyleLink w:val="Stileimportato10"/>
  </w:abstractNum>
  <w:abstractNum w:abstractNumId="8">
    <w:nsid w:val="2E262DF7"/>
    <w:multiLevelType w:val="hybridMultilevel"/>
    <w:tmpl w:val="46720BEA"/>
    <w:styleLink w:val="Stileimportato13"/>
    <w:lvl w:ilvl="0" w:tplc="4D0ADF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38A98D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8707CF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38C0A2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36CFD2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AF67FD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CDC959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0CC4C1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2BC379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>
    <w:nsid w:val="32233698"/>
    <w:multiLevelType w:val="hybridMultilevel"/>
    <w:tmpl w:val="D3864D08"/>
    <w:numStyleLink w:val="Stileimportato8"/>
  </w:abstractNum>
  <w:abstractNum w:abstractNumId="10">
    <w:nsid w:val="337B354D"/>
    <w:multiLevelType w:val="hybridMultilevel"/>
    <w:tmpl w:val="0FF81002"/>
    <w:styleLink w:val="Stileimportato9"/>
    <w:lvl w:ilvl="0" w:tplc="917609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E076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42EC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8ADC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9460B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3AEA9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46F0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24D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0479B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AAD2CEC"/>
    <w:multiLevelType w:val="hybridMultilevel"/>
    <w:tmpl w:val="3E3AA5A6"/>
    <w:styleLink w:val="Stileimportato4"/>
    <w:lvl w:ilvl="0" w:tplc="64020B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7450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0D90C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46D1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5693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CE5EB8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082C6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5816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5E33B4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BE90AF9"/>
    <w:multiLevelType w:val="hybridMultilevel"/>
    <w:tmpl w:val="B85E7BC0"/>
    <w:numStyleLink w:val="Stileimportato6"/>
  </w:abstractNum>
  <w:abstractNum w:abstractNumId="13">
    <w:nsid w:val="3E1865CE"/>
    <w:multiLevelType w:val="hybridMultilevel"/>
    <w:tmpl w:val="3E3AA5A6"/>
    <w:numStyleLink w:val="Stileimportato4"/>
  </w:abstractNum>
  <w:abstractNum w:abstractNumId="14">
    <w:nsid w:val="3F277306"/>
    <w:multiLevelType w:val="hybridMultilevel"/>
    <w:tmpl w:val="0A80538C"/>
    <w:styleLink w:val="Stileimportato5"/>
    <w:lvl w:ilvl="0" w:tplc="99E2F9E6">
      <w:start w:val="1"/>
      <w:numFmt w:val="bullet"/>
      <w:lvlText w:val="-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EAD4EE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1C7E6E">
      <w:start w:val="1"/>
      <w:numFmt w:val="bullet"/>
      <w:lvlText w:val="-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DAA1B0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D43A24">
      <w:start w:val="1"/>
      <w:numFmt w:val="bullet"/>
      <w:lvlText w:val="-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84D2C0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665498">
      <w:start w:val="1"/>
      <w:numFmt w:val="bullet"/>
      <w:lvlText w:val="-"/>
      <w:lvlJc w:val="left"/>
      <w:pPr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FA280C">
      <w:start w:val="1"/>
      <w:numFmt w:val="bullet"/>
      <w:lvlText w:val="-"/>
      <w:lvlJc w:val="left"/>
      <w:pPr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FEABCE">
      <w:start w:val="1"/>
      <w:numFmt w:val="bullet"/>
      <w:lvlText w:val="-"/>
      <w:lvlJc w:val="left"/>
      <w:pPr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3FF57E6"/>
    <w:multiLevelType w:val="hybridMultilevel"/>
    <w:tmpl w:val="C33C7E1A"/>
    <w:numStyleLink w:val="Stileimportato11"/>
  </w:abstractNum>
  <w:abstractNum w:abstractNumId="16">
    <w:nsid w:val="465A251D"/>
    <w:multiLevelType w:val="hybridMultilevel"/>
    <w:tmpl w:val="E3E2EC96"/>
    <w:styleLink w:val="Stileimportato1"/>
    <w:lvl w:ilvl="0" w:tplc="FBFA5720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BA61BA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DA07D6">
      <w:start w:val="1"/>
      <w:numFmt w:val="decimal"/>
      <w:lvlText w:val="%3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24D744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0FFF4">
      <w:start w:val="1"/>
      <w:numFmt w:val="decimal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4C624">
      <w:start w:val="1"/>
      <w:numFmt w:val="decimal"/>
      <w:lvlText w:val="%6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F2B1A6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6EF9CE">
      <w:start w:val="1"/>
      <w:numFmt w:val="decimal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703D5E">
      <w:start w:val="1"/>
      <w:numFmt w:val="decimal"/>
      <w:lvlText w:val="%9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46D6549D"/>
    <w:multiLevelType w:val="hybridMultilevel"/>
    <w:tmpl w:val="C33C7E1A"/>
    <w:styleLink w:val="Stileimportato11"/>
    <w:lvl w:ilvl="0" w:tplc="3FBA1C8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3656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526A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0661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DCCD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C8053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B415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CC482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6E9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472C20C6"/>
    <w:multiLevelType w:val="hybridMultilevel"/>
    <w:tmpl w:val="62EEE300"/>
    <w:numStyleLink w:val="Stileimportato3"/>
  </w:abstractNum>
  <w:abstractNum w:abstractNumId="19">
    <w:nsid w:val="4E2D5AD9"/>
    <w:multiLevelType w:val="hybridMultilevel"/>
    <w:tmpl w:val="C09EF9F6"/>
    <w:numStyleLink w:val="Stileimportato2"/>
  </w:abstractNum>
  <w:abstractNum w:abstractNumId="20">
    <w:nsid w:val="4F47245F"/>
    <w:multiLevelType w:val="hybridMultilevel"/>
    <w:tmpl w:val="0CAA21A6"/>
    <w:styleLink w:val="Stileimportato15"/>
    <w:lvl w:ilvl="0" w:tplc="437C76F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02C7CC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2ACFDC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2B6B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8C09E4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B86AF6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A2550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CCDDF8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384810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8AB5F70"/>
    <w:multiLevelType w:val="hybridMultilevel"/>
    <w:tmpl w:val="3D1E0DC2"/>
    <w:styleLink w:val="Stileimportato14"/>
    <w:lvl w:ilvl="0" w:tplc="10305F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5B2478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E66FB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7844E8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BFAD57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64ADE7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4A6CF2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650144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25812A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>
    <w:nsid w:val="5B465AC2"/>
    <w:multiLevelType w:val="hybridMultilevel"/>
    <w:tmpl w:val="0FF81002"/>
    <w:numStyleLink w:val="Stileimportato9"/>
  </w:abstractNum>
  <w:abstractNum w:abstractNumId="23">
    <w:nsid w:val="5F89443E"/>
    <w:multiLevelType w:val="hybridMultilevel"/>
    <w:tmpl w:val="62EEE300"/>
    <w:styleLink w:val="Stileimportato3"/>
    <w:lvl w:ilvl="0" w:tplc="FFA61B4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BC6638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B02E9E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E785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DCF8FC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C305A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76337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28CDC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E79A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63492237"/>
    <w:multiLevelType w:val="hybridMultilevel"/>
    <w:tmpl w:val="D19AA1B0"/>
    <w:numStyleLink w:val="Stileimportato7"/>
  </w:abstractNum>
  <w:abstractNum w:abstractNumId="25">
    <w:nsid w:val="66ED4CD8"/>
    <w:multiLevelType w:val="hybridMultilevel"/>
    <w:tmpl w:val="0CAA21A6"/>
    <w:numStyleLink w:val="Stileimportato15"/>
  </w:abstractNum>
  <w:abstractNum w:abstractNumId="26">
    <w:nsid w:val="68502249"/>
    <w:multiLevelType w:val="hybridMultilevel"/>
    <w:tmpl w:val="0A80538C"/>
    <w:numStyleLink w:val="Stileimportato5"/>
  </w:abstractNum>
  <w:abstractNum w:abstractNumId="27">
    <w:nsid w:val="71C974E8"/>
    <w:multiLevelType w:val="hybridMultilevel"/>
    <w:tmpl w:val="46720BEA"/>
    <w:numStyleLink w:val="Stileimportato13"/>
  </w:abstractNum>
  <w:abstractNum w:abstractNumId="28">
    <w:nsid w:val="74B506C8"/>
    <w:multiLevelType w:val="hybridMultilevel"/>
    <w:tmpl w:val="3BF22FDA"/>
    <w:numStyleLink w:val="Stileimportato12"/>
  </w:abstractNum>
  <w:abstractNum w:abstractNumId="29">
    <w:nsid w:val="752C7C4E"/>
    <w:multiLevelType w:val="hybridMultilevel"/>
    <w:tmpl w:val="3BF22FDA"/>
    <w:styleLink w:val="Stileimportato12"/>
    <w:lvl w:ilvl="0" w:tplc="0A1A0C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0E6FA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8A09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EE2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44061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3EC6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BC4D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78B39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7666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9"/>
  </w:num>
  <w:num w:numId="5">
    <w:abstractNumId w:val="23"/>
  </w:num>
  <w:num w:numId="6">
    <w:abstractNumId w:val="18"/>
  </w:num>
  <w:num w:numId="7">
    <w:abstractNumId w:val="11"/>
  </w:num>
  <w:num w:numId="8">
    <w:abstractNumId w:val="13"/>
  </w:num>
  <w:num w:numId="9">
    <w:abstractNumId w:val="14"/>
  </w:num>
  <w:num w:numId="10">
    <w:abstractNumId w:val="26"/>
  </w:num>
  <w:num w:numId="11">
    <w:abstractNumId w:val="1"/>
  </w:num>
  <w:num w:numId="12">
    <w:abstractNumId w:val="12"/>
  </w:num>
  <w:num w:numId="13">
    <w:abstractNumId w:val="13"/>
    <w:lvlOverride w:ilvl="0">
      <w:startOverride w:val="2"/>
    </w:lvlOverride>
  </w:num>
  <w:num w:numId="14">
    <w:abstractNumId w:val="12"/>
    <w:lvlOverride w:ilvl="0">
      <w:lvl w:ilvl="0" w:tplc="926CB018">
        <w:start w:val="1"/>
        <w:numFmt w:val="bullet"/>
        <w:lvlText w:val="-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449AA2">
        <w:start w:val="1"/>
        <w:numFmt w:val="bullet"/>
        <w:lvlText w:val="-"/>
        <w:lvlJc w:val="left"/>
        <w:pPr>
          <w:tabs>
            <w:tab w:val="left" w:pos="284"/>
          </w:tabs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10F68C">
        <w:start w:val="1"/>
        <w:numFmt w:val="bullet"/>
        <w:lvlText w:val="-"/>
        <w:lvlJc w:val="left"/>
        <w:pPr>
          <w:tabs>
            <w:tab w:val="left" w:pos="284"/>
          </w:tabs>
          <w:ind w:left="25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5C2C5C">
        <w:start w:val="1"/>
        <w:numFmt w:val="bullet"/>
        <w:lvlText w:val="-"/>
        <w:lvlJc w:val="left"/>
        <w:pPr>
          <w:tabs>
            <w:tab w:val="left" w:pos="284"/>
          </w:tabs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32123A">
        <w:start w:val="1"/>
        <w:numFmt w:val="bullet"/>
        <w:lvlText w:val="-"/>
        <w:lvlJc w:val="left"/>
        <w:pPr>
          <w:tabs>
            <w:tab w:val="left" w:pos="284"/>
          </w:tabs>
          <w:ind w:left="46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C4AA88">
        <w:start w:val="1"/>
        <w:numFmt w:val="bullet"/>
        <w:lvlText w:val="-"/>
        <w:lvlJc w:val="left"/>
        <w:pPr>
          <w:tabs>
            <w:tab w:val="left" w:pos="284"/>
          </w:tabs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5423FA">
        <w:start w:val="1"/>
        <w:numFmt w:val="bullet"/>
        <w:lvlText w:val="-"/>
        <w:lvlJc w:val="left"/>
        <w:pPr>
          <w:tabs>
            <w:tab w:val="left" w:pos="284"/>
          </w:tabs>
          <w:ind w:left="68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EE4156">
        <w:start w:val="1"/>
        <w:numFmt w:val="bullet"/>
        <w:lvlText w:val="-"/>
        <w:lvlJc w:val="left"/>
        <w:pPr>
          <w:tabs>
            <w:tab w:val="left" w:pos="284"/>
          </w:tabs>
          <w:ind w:left="79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A21F42">
        <w:start w:val="1"/>
        <w:numFmt w:val="bullet"/>
        <w:lvlText w:val="-"/>
        <w:lvlJc w:val="left"/>
        <w:pPr>
          <w:tabs>
            <w:tab w:val="left" w:pos="284"/>
          </w:tabs>
          <w:ind w:left="90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</w:num>
  <w:num w:numId="16">
    <w:abstractNumId w:val="24"/>
  </w:num>
  <w:num w:numId="17">
    <w:abstractNumId w:val="3"/>
  </w:num>
  <w:num w:numId="18">
    <w:abstractNumId w:val="9"/>
  </w:num>
  <w:num w:numId="19">
    <w:abstractNumId w:val="9"/>
    <w:lvlOverride w:ilvl="0">
      <w:lvl w:ilvl="0" w:tplc="96F00A2C">
        <w:start w:val="1"/>
        <w:numFmt w:val="decimal"/>
        <w:lvlText w:val="%1."/>
        <w:lvlJc w:val="left"/>
        <w:pPr>
          <w:tabs>
            <w:tab w:val="num" w:pos="330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B2DC8C">
        <w:start w:val="1"/>
        <w:numFmt w:val="lowerLetter"/>
        <w:lvlText w:val="%2."/>
        <w:lvlJc w:val="left"/>
        <w:pPr>
          <w:tabs>
            <w:tab w:val="num" w:pos="1050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B0CDAC">
        <w:start w:val="1"/>
        <w:numFmt w:val="lowerRoman"/>
        <w:lvlText w:val="%3."/>
        <w:lvlJc w:val="left"/>
        <w:pPr>
          <w:tabs>
            <w:tab w:val="num" w:pos="1774"/>
          </w:tabs>
          <w:ind w:left="2200" w:hanging="7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A223C0">
        <w:start w:val="1"/>
        <w:numFmt w:val="decimal"/>
        <w:lvlText w:val="%4."/>
        <w:lvlJc w:val="left"/>
        <w:pPr>
          <w:tabs>
            <w:tab w:val="num" w:pos="2490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E2ED08">
        <w:start w:val="1"/>
        <w:numFmt w:val="lowerLetter"/>
        <w:lvlText w:val="%5."/>
        <w:lvlJc w:val="left"/>
        <w:pPr>
          <w:tabs>
            <w:tab w:val="num" w:pos="3210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48017C">
        <w:start w:val="1"/>
        <w:numFmt w:val="lowerRoman"/>
        <w:lvlText w:val="%6."/>
        <w:lvlJc w:val="left"/>
        <w:pPr>
          <w:tabs>
            <w:tab w:val="num" w:pos="3934"/>
          </w:tabs>
          <w:ind w:left="4360" w:hanging="7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2E81A0">
        <w:start w:val="1"/>
        <w:numFmt w:val="decimal"/>
        <w:lvlText w:val="%7."/>
        <w:lvlJc w:val="left"/>
        <w:pPr>
          <w:tabs>
            <w:tab w:val="num" w:pos="4650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B28B4A">
        <w:start w:val="1"/>
        <w:numFmt w:val="lowerLetter"/>
        <w:lvlText w:val="%8."/>
        <w:lvlJc w:val="left"/>
        <w:pPr>
          <w:tabs>
            <w:tab w:val="num" w:pos="5370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42DD30">
        <w:start w:val="1"/>
        <w:numFmt w:val="lowerRoman"/>
        <w:lvlText w:val="%9."/>
        <w:lvlJc w:val="left"/>
        <w:pPr>
          <w:tabs>
            <w:tab w:val="num" w:pos="6094"/>
          </w:tabs>
          <w:ind w:left="6520" w:hanging="7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9"/>
    <w:lvlOverride w:ilvl="0">
      <w:startOverride w:val="10"/>
    </w:lvlOverride>
  </w:num>
  <w:num w:numId="21">
    <w:abstractNumId w:val="9"/>
    <w:lvlOverride w:ilvl="0">
      <w:lvl w:ilvl="0" w:tplc="96F00A2C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B2DC8C">
        <w:start w:val="1"/>
        <w:numFmt w:val="lowerLetter"/>
        <w:lvlText w:val="%2."/>
        <w:lvlJc w:val="left"/>
        <w:pPr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B0CDAC">
        <w:start w:val="1"/>
        <w:numFmt w:val="lowerRoman"/>
        <w:lvlText w:val="%3."/>
        <w:lvlJc w:val="left"/>
        <w:pPr>
          <w:ind w:left="1774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A223C0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E2ED08">
        <w:start w:val="1"/>
        <w:numFmt w:val="lowerLetter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48017C">
        <w:start w:val="1"/>
        <w:numFmt w:val="lowerRoman"/>
        <w:lvlText w:val="%6."/>
        <w:lvlJc w:val="left"/>
        <w:pPr>
          <w:ind w:left="3934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2E81A0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B28B4A">
        <w:start w:val="1"/>
        <w:numFmt w:val="lowerLetter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42DD30">
        <w:start w:val="1"/>
        <w:numFmt w:val="lowerRoman"/>
        <w:lvlText w:val="%9."/>
        <w:lvlJc w:val="left"/>
        <w:pPr>
          <w:ind w:left="6094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9"/>
    <w:lvlOverride w:ilvl="0">
      <w:startOverride w:val="11"/>
    </w:lvlOverride>
  </w:num>
  <w:num w:numId="23">
    <w:abstractNumId w:val="9"/>
    <w:lvlOverride w:ilvl="0">
      <w:startOverride w:val="14"/>
      <w:lvl w:ilvl="0" w:tplc="96F00A2C">
        <w:start w:val="14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4B2DC8C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AB0CDAC">
        <w:start w:val="1"/>
        <w:numFmt w:val="lowerRoman"/>
        <w:lvlText w:val="%3."/>
        <w:lvlJc w:val="left"/>
        <w:pPr>
          <w:ind w:left="1797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0A223C0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3E2ED08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48017C">
        <w:start w:val="1"/>
        <w:numFmt w:val="lowerRoman"/>
        <w:lvlText w:val="%6."/>
        <w:lvlJc w:val="left"/>
        <w:pPr>
          <w:ind w:left="3957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52E81A0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AB28B4A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242DD30">
        <w:start w:val="1"/>
        <w:numFmt w:val="lowerRoman"/>
        <w:lvlText w:val="%9."/>
        <w:lvlJc w:val="left"/>
        <w:pPr>
          <w:ind w:left="6117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9"/>
    <w:lvlOverride w:ilvl="0">
      <w:lvl w:ilvl="0" w:tplc="96F00A2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B2DC8C">
        <w:start w:val="1"/>
        <w:numFmt w:val="lowerLetter"/>
        <w:lvlText w:val="%2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B0CDAC">
        <w:start w:val="1"/>
        <w:numFmt w:val="lowerRoman"/>
        <w:lvlText w:val="%3."/>
        <w:lvlJc w:val="left"/>
        <w:pPr>
          <w:ind w:left="1771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A223C0">
        <w:start w:val="1"/>
        <w:numFmt w:val="decimal"/>
        <w:lvlText w:val="%4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E2ED08">
        <w:start w:val="1"/>
        <w:numFmt w:val="lowerLetter"/>
        <w:lvlText w:val="%5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48017C">
        <w:start w:val="1"/>
        <w:numFmt w:val="lowerRoman"/>
        <w:lvlText w:val="%6."/>
        <w:lvlJc w:val="left"/>
        <w:pPr>
          <w:ind w:left="3931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2E81A0">
        <w:start w:val="1"/>
        <w:numFmt w:val="decimal"/>
        <w:lvlText w:val="%7."/>
        <w:lvlJc w:val="left"/>
        <w:pPr>
          <w:ind w:left="46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B28B4A">
        <w:start w:val="1"/>
        <w:numFmt w:val="lowerLetter"/>
        <w:lvlText w:val="%8."/>
        <w:lvlJc w:val="left"/>
        <w:pPr>
          <w:ind w:left="53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42DD30">
        <w:start w:val="1"/>
        <w:numFmt w:val="lowerRoman"/>
        <w:lvlText w:val="%9."/>
        <w:lvlJc w:val="left"/>
        <w:pPr>
          <w:ind w:left="6091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2"/>
    <w:lvlOverride w:ilvl="0">
      <w:lvl w:ilvl="0" w:tplc="926CB018">
        <w:start w:val="1"/>
        <w:numFmt w:val="bullet"/>
        <w:lvlText w:val="-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449AA2">
        <w:start w:val="1"/>
        <w:numFmt w:val="bullet"/>
        <w:lvlText w:val="-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10F68C">
        <w:start w:val="1"/>
        <w:numFmt w:val="bullet"/>
        <w:lvlText w:val="-"/>
        <w:lvlJc w:val="left"/>
        <w:pPr>
          <w:ind w:left="25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5C2C5C">
        <w:start w:val="1"/>
        <w:numFmt w:val="bullet"/>
        <w:lvlText w:val="-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32123A">
        <w:start w:val="1"/>
        <w:numFmt w:val="bullet"/>
        <w:lvlText w:val="-"/>
        <w:lvlJc w:val="left"/>
        <w:pPr>
          <w:ind w:left="46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C4AA88">
        <w:start w:val="1"/>
        <w:numFmt w:val="bullet"/>
        <w:lvlText w:val="-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5423FA">
        <w:start w:val="1"/>
        <w:numFmt w:val="bullet"/>
        <w:lvlText w:val="-"/>
        <w:lvlJc w:val="left"/>
        <w:pPr>
          <w:ind w:left="68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EE4156">
        <w:start w:val="1"/>
        <w:numFmt w:val="bullet"/>
        <w:lvlText w:val="-"/>
        <w:lvlJc w:val="left"/>
        <w:pPr>
          <w:ind w:left="79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A21F42">
        <w:start w:val="1"/>
        <w:numFmt w:val="bullet"/>
        <w:lvlText w:val="-"/>
        <w:lvlJc w:val="left"/>
        <w:pPr>
          <w:ind w:left="90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0"/>
  </w:num>
  <w:num w:numId="27">
    <w:abstractNumId w:val="22"/>
  </w:num>
  <w:num w:numId="28">
    <w:abstractNumId w:val="0"/>
  </w:num>
  <w:num w:numId="29">
    <w:abstractNumId w:val="7"/>
  </w:num>
  <w:num w:numId="30">
    <w:abstractNumId w:val="17"/>
  </w:num>
  <w:num w:numId="31">
    <w:abstractNumId w:val="15"/>
  </w:num>
  <w:num w:numId="32">
    <w:abstractNumId w:val="29"/>
  </w:num>
  <w:num w:numId="33">
    <w:abstractNumId w:val="28"/>
  </w:num>
  <w:num w:numId="34">
    <w:abstractNumId w:val="8"/>
  </w:num>
  <w:num w:numId="35">
    <w:abstractNumId w:val="27"/>
  </w:num>
  <w:num w:numId="36">
    <w:abstractNumId w:val="21"/>
  </w:num>
  <w:num w:numId="37">
    <w:abstractNumId w:val="6"/>
  </w:num>
  <w:num w:numId="38">
    <w:abstractNumId w:val="20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formatting="0"/>
  <w:doNotTrackMoves/>
  <w:defaultTabStop w:val="708"/>
  <w:hyphenationZone w:val="283"/>
  <w:characterSpacingControl w:val="doNotCompress"/>
  <w:compat/>
  <w:rsids>
    <w:rsidRoot w:val="00657F03"/>
    <w:rsid w:val="00073199"/>
    <w:rsid w:val="00177F3B"/>
    <w:rsid w:val="004C557A"/>
    <w:rsid w:val="00584641"/>
    <w:rsid w:val="00657F03"/>
    <w:rsid w:val="00815058"/>
    <w:rsid w:val="00E57673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57F0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rsid w:val="00657F03"/>
    <w:rPr>
      <w:u w:val="single"/>
    </w:rPr>
  </w:style>
  <w:style w:type="table" w:customStyle="1" w:styleId="TableNormal">
    <w:name w:val="Table Normal"/>
    <w:rsid w:val="00657F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657F0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rsid w:val="00657F0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Stileimportato1">
    <w:name w:val="Stile importato 1"/>
    <w:rsid w:val="00657F03"/>
    <w:pPr>
      <w:numPr>
        <w:numId w:val="1"/>
      </w:numPr>
    </w:pPr>
  </w:style>
  <w:style w:type="paragraph" w:styleId="Paragrafoelenco">
    <w:name w:val="List Paragraph"/>
    <w:rsid w:val="00657F03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657F03"/>
    <w:pPr>
      <w:numPr>
        <w:numId w:val="3"/>
      </w:numPr>
    </w:pPr>
  </w:style>
  <w:style w:type="numbering" w:customStyle="1" w:styleId="Stileimportato3">
    <w:name w:val="Stile importato 3"/>
    <w:rsid w:val="00657F03"/>
    <w:pPr>
      <w:numPr>
        <w:numId w:val="5"/>
      </w:numPr>
    </w:pPr>
  </w:style>
  <w:style w:type="numbering" w:customStyle="1" w:styleId="Stileimportato4">
    <w:name w:val="Stile importato 4"/>
    <w:rsid w:val="00657F03"/>
    <w:pPr>
      <w:numPr>
        <w:numId w:val="7"/>
      </w:numPr>
    </w:pPr>
  </w:style>
  <w:style w:type="numbering" w:customStyle="1" w:styleId="Stileimportato5">
    <w:name w:val="Stile importato 5"/>
    <w:rsid w:val="00657F03"/>
    <w:pPr>
      <w:numPr>
        <w:numId w:val="9"/>
      </w:numPr>
    </w:pPr>
  </w:style>
  <w:style w:type="numbering" w:customStyle="1" w:styleId="Stileimportato6">
    <w:name w:val="Stile importato 6"/>
    <w:rsid w:val="00657F03"/>
    <w:pPr>
      <w:numPr>
        <w:numId w:val="11"/>
      </w:numPr>
    </w:pPr>
  </w:style>
  <w:style w:type="character" w:customStyle="1" w:styleId="Link">
    <w:name w:val="Link"/>
    <w:rsid w:val="00657F03"/>
    <w:rPr>
      <w:color w:val="0563C1"/>
      <w:u w:val="single" w:color="0563C1"/>
    </w:rPr>
  </w:style>
  <w:style w:type="character" w:customStyle="1" w:styleId="Hyperlink0">
    <w:name w:val="Hyperlink.0"/>
    <w:basedOn w:val="Link"/>
    <w:rsid w:val="00657F03"/>
    <w:rPr>
      <w:sz w:val="24"/>
      <w:szCs w:val="24"/>
    </w:rPr>
  </w:style>
  <w:style w:type="paragraph" w:customStyle="1" w:styleId="Corpo">
    <w:name w:val="Corpo"/>
    <w:rsid w:val="00657F03"/>
    <w:rPr>
      <w:rFonts w:ascii="Helvetica Neue" w:hAnsi="Helvetica Neue" w:cs="Arial Unicode MS"/>
      <w:color w:val="000000"/>
      <w:sz w:val="22"/>
      <w:szCs w:val="22"/>
    </w:rPr>
  </w:style>
  <w:style w:type="numbering" w:customStyle="1" w:styleId="Stileimportato7">
    <w:name w:val="Stile importato 7"/>
    <w:rsid w:val="00657F03"/>
    <w:pPr>
      <w:numPr>
        <w:numId w:val="15"/>
      </w:numPr>
    </w:pPr>
  </w:style>
  <w:style w:type="numbering" w:customStyle="1" w:styleId="Stileimportato8">
    <w:name w:val="Stile importato 8"/>
    <w:rsid w:val="00657F03"/>
    <w:pPr>
      <w:numPr>
        <w:numId w:val="17"/>
      </w:numPr>
    </w:pPr>
  </w:style>
  <w:style w:type="character" w:customStyle="1" w:styleId="Hyperlink1">
    <w:name w:val="Hyperlink.1"/>
    <w:basedOn w:val="Link"/>
    <w:rsid w:val="00657F03"/>
    <w:rPr>
      <w:rFonts w:ascii="Calibri Light" w:eastAsia="Calibri Light" w:hAnsi="Calibri Light" w:cs="Calibri Light"/>
    </w:rPr>
  </w:style>
  <w:style w:type="numbering" w:customStyle="1" w:styleId="Stileimportato9">
    <w:name w:val="Stile importato 9"/>
    <w:rsid w:val="00657F03"/>
    <w:pPr>
      <w:numPr>
        <w:numId w:val="26"/>
      </w:numPr>
    </w:pPr>
  </w:style>
  <w:style w:type="numbering" w:customStyle="1" w:styleId="Stileimportato10">
    <w:name w:val="Stile importato 10"/>
    <w:rsid w:val="00657F03"/>
    <w:pPr>
      <w:numPr>
        <w:numId w:val="28"/>
      </w:numPr>
    </w:pPr>
  </w:style>
  <w:style w:type="numbering" w:customStyle="1" w:styleId="Stileimportato11">
    <w:name w:val="Stile importato 11"/>
    <w:rsid w:val="00657F03"/>
    <w:pPr>
      <w:numPr>
        <w:numId w:val="30"/>
      </w:numPr>
    </w:pPr>
  </w:style>
  <w:style w:type="numbering" w:customStyle="1" w:styleId="Stileimportato12">
    <w:name w:val="Stile importato 12"/>
    <w:rsid w:val="00657F03"/>
    <w:pPr>
      <w:numPr>
        <w:numId w:val="32"/>
      </w:numPr>
    </w:pPr>
  </w:style>
  <w:style w:type="numbering" w:customStyle="1" w:styleId="Stileimportato13">
    <w:name w:val="Stile importato 13"/>
    <w:rsid w:val="00657F03"/>
    <w:pPr>
      <w:numPr>
        <w:numId w:val="34"/>
      </w:numPr>
    </w:pPr>
  </w:style>
  <w:style w:type="numbering" w:customStyle="1" w:styleId="Stileimportato14">
    <w:name w:val="Stile importato 14"/>
    <w:rsid w:val="00657F03"/>
    <w:pPr>
      <w:numPr>
        <w:numId w:val="36"/>
      </w:numPr>
    </w:pPr>
  </w:style>
  <w:style w:type="numbering" w:customStyle="1" w:styleId="Stileimportato15">
    <w:name w:val="Stile importato 15"/>
    <w:rsid w:val="00657F03"/>
    <w:pPr>
      <w:numPr>
        <w:numId w:val="38"/>
      </w:numPr>
    </w:pPr>
  </w:style>
  <w:style w:type="character" w:customStyle="1" w:styleId="Nessuno">
    <w:name w:val="Nessuno"/>
    <w:rsid w:val="00657F03"/>
  </w:style>
  <w:style w:type="character" w:customStyle="1" w:styleId="Hyperlink2">
    <w:name w:val="Hyperlink.2"/>
    <w:basedOn w:val="Nessuno"/>
    <w:rsid w:val="00657F03"/>
    <w:rPr>
      <w:color w:val="1155CC"/>
      <w:u w:val="single" w:color="1155CC"/>
    </w:rPr>
  </w:style>
  <w:style w:type="character" w:customStyle="1" w:styleId="Hyperlink3">
    <w:name w:val="Hyperlink.3"/>
    <w:basedOn w:val="Nessuno"/>
    <w:rsid w:val="00657F03"/>
    <w:rPr>
      <w:color w:val="00000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archivio.pubblica.istruzione.it/dg_pers_scolastico/enti_accreditati.shtml" TargetMode="External"/><Relationship Id="rId6" Type="http://schemas.openxmlformats.org/officeDocument/2006/relationships/hyperlink" Target="http://www.didatticaduepuntozero.it/web/images/docenti_analisifabbisogno2.pdf" TargetMode="External"/><Relationship Id="rId7" Type="http://schemas.openxmlformats.org/officeDocument/2006/relationships/hyperlink" Target="https://www.youtube.com/watch?v=W8KPPN6XiNk" TargetMode="External"/><Relationship Id="rId8" Type="http://schemas.openxmlformats.org/officeDocument/2006/relationships/hyperlink" Target="https://cartadeldocente.istruzione.it/" TargetMode="External"/><Relationship Id="rId9" Type="http://schemas.openxmlformats.org/officeDocument/2006/relationships/hyperlink" Target="https://cartadeldocente.istruzione.it/DocenteWeb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20</Pages>
  <Words>5821</Words>
  <Characters>33181</Characters>
  <Application>Microsoft Macintosh Word</Application>
  <DocSecurity>0</DocSecurity>
  <Lines>276</Lines>
  <Paragraphs>66</Paragraphs>
  <ScaleCrop>false</ScaleCrop>
  <LinksUpToDate>false</LinksUpToDate>
  <CharactersWithSpaces>40748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Trovó</cp:lastModifiedBy>
  <cp:revision>4</cp:revision>
  <dcterms:created xsi:type="dcterms:W3CDTF">2017-12-12T20:36:00Z</dcterms:created>
  <dcterms:modified xsi:type="dcterms:W3CDTF">2017-12-21T17:48:00Z</dcterms:modified>
</cp:coreProperties>
</file>